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6979F" w14:textId="2E3E7CCC" w:rsidR="00F46D3F" w:rsidRPr="00FB6E03" w:rsidRDefault="00F46D3F" w:rsidP="00910261">
      <w:pPr>
        <w:ind w:left="630"/>
        <w:jc w:val="center"/>
        <w:rPr>
          <w:rFonts w:cstheme="minorHAnsi"/>
          <w:b/>
          <w:bCs/>
          <w:w w:val="99"/>
        </w:rPr>
      </w:pPr>
      <w:bookmarkStart w:id="0" w:name="_GoBack"/>
      <w:bookmarkEnd w:id="0"/>
      <w:r w:rsidRPr="00FB6E03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1ADB622" wp14:editId="7F4CF4DD">
            <wp:simplePos x="0" y="0"/>
            <wp:positionH relativeFrom="page">
              <wp:posOffset>1112520</wp:posOffset>
            </wp:positionH>
            <wp:positionV relativeFrom="paragraph">
              <wp:posOffset>4445</wp:posOffset>
            </wp:positionV>
            <wp:extent cx="884555" cy="115062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971" w:rsidRPr="00FB6E03">
        <w:rPr>
          <w:rFonts w:cstheme="minorHAnsi"/>
          <w:b/>
          <w:bCs/>
          <w:spacing w:val="2"/>
          <w:w w:val="99"/>
        </w:rPr>
        <w:t>B</w:t>
      </w:r>
      <w:r w:rsidR="000D1971" w:rsidRPr="00FB6E03">
        <w:rPr>
          <w:rFonts w:cstheme="minorHAnsi"/>
          <w:b/>
          <w:bCs/>
          <w:spacing w:val="-2"/>
          <w:w w:val="99"/>
        </w:rPr>
        <w:t>i</w:t>
      </w:r>
      <w:r w:rsidR="000D1971" w:rsidRPr="00FB6E03">
        <w:rPr>
          <w:rFonts w:cstheme="minorHAnsi"/>
          <w:b/>
          <w:bCs/>
          <w:spacing w:val="-1"/>
          <w:w w:val="99"/>
        </w:rPr>
        <w:t>o</w:t>
      </w:r>
      <w:r w:rsidR="000D1971" w:rsidRPr="00FB6E03">
        <w:rPr>
          <w:rFonts w:cstheme="minorHAnsi"/>
          <w:b/>
          <w:bCs/>
          <w:spacing w:val="1"/>
          <w:w w:val="99"/>
        </w:rPr>
        <w:t>D</w:t>
      </w:r>
      <w:r w:rsidR="000D1971" w:rsidRPr="00FB6E03">
        <w:rPr>
          <w:rFonts w:cstheme="minorHAnsi"/>
          <w:b/>
          <w:bCs/>
          <w:spacing w:val="-2"/>
          <w:w w:val="99"/>
        </w:rPr>
        <w:t>i</w:t>
      </w:r>
      <w:r w:rsidR="000D1971" w:rsidRPr="00FB6E03">
        <w:rPr>
          <w:rFonts w:cstheme="minorHAnsi"/>
          <w:b/>
          <w:bCs/>
          <w:w w:val="99"/>
        </w:rPr>
        <w:t>s</w:t>
      </w:r>
      <w:r w:rsidR="000D1971" w:rsidRPr="00FB6E03">
        <w:rPr>
          <w:rFonts w:cstheme="minorHAnsi"/>
          <w:b/>
          <w:bCs/>
          <w:spacing w:val="-2"/>
          <w:w w:val="99"/>
        </w:rPr>
        <w:t>t</w:t>
      </w:r>
      <w:r w:rsidR="000D1971" w:rsidRPr="00FB6E03">
        <w:rPr>
          <w:rFonts w:cstheme="minorHAnsi"/>
          <w:b/>
          <w:bCs/>
          <w:spacing w:val="1"/>
          <w:w w:val="99"/>
        </w:rPr>
        <w:t>r</w:t>
      </w:r>
      <w:r w:rsidR="000D1971" w:rsidRPr="00FB6E03">
        <w:rPr>
          <w:rFonts w:cstheme="minorHAnsi"/>
          <w:b/>
          <w:bCs/>
          <w:spacing w:val="-2"/>
          <w:w w:val="99"/>
        </w:rPr>
        <w:t>i</w:t>
      </w:r>
      <w:r w:rsidR="000D1971" w:rsidRPr="00FB6E03">
        <w:rPr>
          <w:rFonts w:cstheme="minorHAnsi"/>
          <w:b/>
          <w:bCs/>
          <w:spacing w:val="3"/>
          <w:w w:val="99"/>
        </w:rPr>
        <w:t>c</w:t>
      </w:r>
      <w:r w:rsidR="000D1971" w:rsidRPr="00FB6E03">
        <w:rPr>
          <w:rFonts w:cstheme="minorHAnsi"/>
          <w:b/>
          <w:bCs/>
          <w:w w:val="99"/>
        </w:rPr>
        <w:t>t</w:t>
      </w:r>
      <w:r w:rsidR="000D1971" w:rsidRPr="00FB6E03">
        <w:rPr>
          <w:rFonts w:cstheme="minorHAnsi"/>
          <w:b/>
          <w:bCs/>
          <w:spacing w:val="-2"/>
        </w:rPr>
        <w:t xml:space="preserve"> </w:t>
      </w:r>
      <w:r w:rsidR="000D1971" w:rsidRPr="00FB6E03">
        <w:rPr>
          <w:rFonts w:cstheme="minorHAnsi"/>
          <w:b/>
          <w:bCs/>
          <w:spacing w:val="3"/>
          <w:w w:val="99"/>
        </w:rPr>
        <w:t>N</w:t>
      </w:r>
      <w:r w:rsidR="000D1971" w:rsidRPr="00FB6E03">
        <w:rPr>
          <w:rFonts w:cstheme="minorHAnsi"/>
          <w:b/>
          <w:bCs/>
          <w:spacing w:val="-1"/>
          <w:w w:val="99"/>
        </w:rPr>
        <w:t>e</w:t>
      </w:r>
      <w:r w:rsidR="000D1971" w:rsidRPr="00FB6E03">
        <w:rPr>
          <w:rFonts w:cstheme="minorHAnsi"/>
          <w:b/>
          <w:bCs/>
          <w:w w:val="99"/>
        </w:rPr>
        <w:t>w</w:t>
      </w:r>
      <w:r w:rsidR="000D1971" w:rsidRPr="00FB6E03">
        <w:rPr>
          <w:rFonts w:cstheme="minorHAnsi"/>
          <w:b/>
          <w:bCs/>
          <w:spacing w:val="2"/>
        </w:rPr>
        <w:t xml:space="preserve"> </w:t>
      </w:r>
      <w:r w:rsidR="000D1971" w:rsidRPr="00FB6E03">
        <w:rPr>
          <w:rFonts w:cstheme="minorHAnsi"/>
          <w:b/>
          <w:bCs/>
          <w:spacing w:val="-2"/>
          <w:w w:val="99"/>
        </w:rPr>
        <w:t>O</w:t>
      </w:r>
      <w:r w:rsidR="000D1971" w:rsidRPr="00FB6E03">
        <w:rPr>
          <w:rFonts w:cstheme="minorHAnsi"/>
          <w:b/>
          <w:bCs/>
          <w:spacing w:val="1"/>
          <w:w w:val="99"/>
        </w:rPr>
        <w:t>r</w:t>
      </w:r>
      <w:r w:rsidR="000D1971" w:rsidRPr="00FB6E03">
        <w:rPr>
          <w:rFonts w:cstheme="minorHAnsi"/>
          <w:b/>
          <w:bCs/>
          <w:spacing w:val="-2"/>
          <w:w w:val="99"/>
        </w:rPr>
        <w:t>l</w:t>
      </w:r>
      <w:r w:rsidR="000D1971" w:rsidRPr="00FB6E03">
        <w:rPr>
          <w:rFonts w:cstheme="minorHAnsi"/>
          <w:b/>
          <w:bCs/>
          <w:spacing w:val="-1"/>
          <w:w w:val="99"/>
        </w:rPr>
        <w:t>e</w:t>
      </w:r>
      <w:r w:rsidR="000D1971" w:rsidRPr="00FB6E03">
        <w:rPr>
          <w:rFonts w:cstheme="minorHAnsi"/>
          <w:b/>
          <w:bCs/>
          <w:spacing w:val="1"/>
          <w:w w:val="99"/>
        </w:rPr>
        <w:t>a</w:t>
      </w:r>
      <w:r w:rsidR="000D1971" w:rsidRPr="00FB6E03">
        <w:rPr>
          <w:rFonts w:cstheme="minorHAnsi"/>
          <w:b/>
          <w:bCs/>
          <w:w w:val="99"/>
        </w:rPr>
        <w:t>ns</w:t>
      </w:r>
    </w:p>
    <w:p w14:paraId="5BDDCF27" w14:textId="12AC88D5" w:rsidR="00F46D3F" w:rsidRDefault="000D1971" w:rsidP="00910261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spacing w:val="2"/>
          <w:w w:val="99"/>
        </w:rPr>
        <w:t>B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1"/>
          <w:w w:val="99"/>
        </w:rPr>
        <w:t>ar</w:t>
      </w:r>
      <w:r w:rsidRPr="00FB6E03">
        <w:rPr>
          <w:rFonts w:cstheme="minorHAnsi"/>
          <w:b/>
          <w:bCs/>
          <w:w w:val="99"/>
        </w:rPr>
        <w:t>d</w:t>
      </w:r>
      <w:r w:rsidRPr="00FB6E03">
        <w:rPr>
          <w:rFonts w:cstheme="minorHAnsi"/>
          <w:b/>
          <w:bCs/>
          <w:spacing w:val="-2"/>
        </w:rPr>
        <w:t xml:space="preserve"> 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w w:val="99"/>
        </w:rPr>
        <w:t>f</w:t>
      </w:r>
      <w:r w:rsidRPr="00FB6E03">
        <w:rPr>
          <w:rFonts w:cstheme="minorHAnsi"/>
          <w:b/>
          <w:bCs/>
          <w:spacing w:val="-3"/>
        </w:rPr>
        <w:t xml:space="preserve"> </w:t>
      </w:r>
      <w:r w:rsidRPr="00FB6E03">
        <w:rPr>
          <w:rFonts w:cstheme="minorHAnsi"/>
          <w:b/>
          <w:bCs/>
          <w:w w:val="99"/>
        </w:rPr>
        <w:t>C</w:t>
      </w:r>
      <w:r w:rsidRPr="00FB6E03">
        <w:rPr>
          <w:rFonts w:cstheme="minorHAnsi"/>
          <w:b/>
          <w:bCs/>
          <w:spacing w:val="3"/>
          <w:w w:val="99"/>
        </w:rPr>
        <w:t>o</w:t>
      </w:r>
      <w:r w:rsidRPr="00FB6E03">
        <w:rPr>
          <w:rFonts w:cstheme="minorHAnsi"/>
          <w:b/>
          <w:bCs/>
          <w:spacing w:val="-1"/>
          <w:w w:val="99"/>
        </w:rPr>
        <w:t>m</w:t>
      </w:r>
      <w:r w:rsidRPr="00FB6E03">
        <w:rPr>
          <w:rFonts w:cstheme="minorHAnsi"/>
          <w:b/>
          <w:bCs/>
          <w:spacing w:val="-2"/>
          <w:w w:val="99"/>
        </w:rPr>
        <w:t>m</w:t>
      </w:r>
      <w:r w:rsidRPr="00FB6E03">
        <w:rPr>
          <w:rFonts w:cstheme="minorHAnsi"/>
          <w:b/>
          <w:bCs/>
          <w:spacing w:val="3"/>
          <w:w w:val="99"/>
        </w:rPr>
        <w:t>i</w:t>
      </w:r>
      <w:r w:rsidRPr="00FB6E03">
        <w:rPr>
          <w:rFonts w:cstheme="minorHAnsi"/>
          <w:b/>
          <w:bCs/>
          <w:w w:val="99"/>
        </w:rPr>
        <w:t>s</w:t>
      </w:r>
      <w:r w:rsidRPr="00FB6E03">
        <w:rPr>
          <w:rFonts w:cstheme="minorHAnsi"/>
          <w:b/>
          <w:bCs/>
          <w:spacing w:val="-2"/>
          <w:w w:val="99"/>
        </w:rPr>
        <w:t>s</w:t>
      </w:r>
      <w:r w:rsidRPr="00FB6E03">
        <w:rPr>
          <w:rFonts w:cstheme="minorHAnsi"/>
          <w:b/>
          <w:bCs/>
          <w:spacing w:val="3"/>
          <w:w w:val="99"/>
        </w:rPr>
        <w:t>i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w w:val="99"/>
        </w:rPr>
        <w:t>n</w:t>
      </w:r>
      <w:r w:rsidRPr="00FB6E03">
        <w:rPr>
          <w:rFonts w:cstheme="minorHAnsi"/>
          <w:b/>
          <w:bCs/>
          <w:spacing w:val="-2"/>
          <w:w w:val="99"/>
        </w:rPr>
        <w:t>e</w:t>
      </w:r>
      <w:r w:rsidRPr="00FB6E03">
        <w:rPr>
          <w:rFonts w:cstheme="minorHAnsi"/>
          <w:b/>
          <w:bCs/>
          <w:spacing w:val="1"/>
          <w:w w:val="99"/>
        </w:rPr>
        <w:t>r</w:t>
      </w:r>
      <w:r w:rsidRPr="00FB6E03">
        <w:rPr>
          <w:rFonts w:cstheme="minorHAnsi"/>
          <w:b/>
          <w:bCs/>
          <w:w w:val="99"/>
        </w:rPr>
        <w:t>s</w:t>
      </w:r>
      <w:r w:rsidR="00F46D3F" w:rsidRPr="00FB6E03">
        <w:rPr>
          <w:rFonts w:cstheme="minorHAnsi"/>
          <w:b/>
          <w:bCs/>
          <w:spacing w:val="6"/>
        </w:rPr>
        <w:t xml:space="preserve"> </w:t>
      </w:r>
      <w:r w:rsidRPr="00FB6E03">
        <w:rPr>
          <w:rFonts w:cstheme="minorHAnsi"/>
          <w:b/>
          <w:bCs/>
          <w:spacing w:val="1"/>
          <w:w w:val="99"/>
        </w:rPr>
        <w:t>M</w:t>
      </w:r>
      <w:r w:rsidRPr="00FB6E03">
        <w:rPr>
          <w:rFonts w:cstheme="minorHAnsi"/>
          <w:b/>
          <w:bCs/>
          <w:spacing w:val="-1"/>
          <w:w w:val="99"/>
        </w:rPr>
        <w:t>ee</w:t>
      </w:r>
      <w:r w:rsidRPr="00FB6E03">
        <w:rPr>
          <w:rFonts w:cstheme="minorHAnsi"/>
          <w:b/>
          <w:bCs/>
          <w:spacing w:val="4"/>
          <w:w w:val="99"/>
        </w:rPr>
        <w:t>t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w w:val="99"/>
        </w:rPr>
        <w:t>ng</w:t>
      </w:r>
      <w:r w:rsidR="00910261">
        <w:rPr>
          <w:rFonts w:cstheme="minorHAnsi"/>
          <w:b/>
          <w:bCs/>
          <w:w w:val="99"/>
        </w:rPr>
        <w:t xml:space="preserve"> Minutes</w:t>
      </w:r>
    </w:p>
    <w:p w14:paraId="2F38CA19" w14:textId="7003D302" w:rsidR="00717581" w:rsidRPr="00FB6E03" w:rsidRDefault="00131EF2" w:rsidP="00910261">
      <w:pPr>
        <w:ind w:left="630"/>
        <w:jc w:val="center"/>
        <w:rPr>
          <w:rFonts w:cstheme="minorHAnsi"/>
          <w:b/>
          <w:bCs/>
          <w:w w:val="99"/>
        </w:rPr>
      </w:pPr>
      <w:r>
        <w:rPr>
          <w:rFonts w:cstheme="minorHAnsi"/>
          <w:b/>
          <w:bCs/>
          <w:w w:val="99"/>
        </w:rPr>
        <w:t>June 7, 2021</w:t>
      </w:r>
    </w:p>
    <w:p w14:paraId="184360C4" w14:textId="0882F525" w:rsidR="00DA7D3B" w:rsidRPr="00FB6E03" w:rsidRDefault="00AF3927" w:rsidP="00910261">
      <w:pPr>
        <w:ind w:left="630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  <w:w w:val="99"/>
        </w:rPr>
        <w:t>3</w:t>
      </w:r>
      <w:r w:rsidR="000D1971" w:rsidRPr="00FB6E03">
        <w:rPr>
          <w:rFonts w:eastAsia="Calibri" w:cstheme="minorHAnsi"/>
          <w:b/>
          <w:bCs/>
          <w:spacing w:val="-3"/>
        </w:rPr>
        <w:t xml:space="preserve"> </w:t>
      </w:r>
      <w:r w:rsidR="000D1971" w:rsidRPr="00FB6E03">
        <w:rPr>
          <w:rFonts w:eastAsia="Calibri" w:cstheme="minorHAnsi"/>
          <w:b/>
          <w:bCs/>
          <w:spacing w:val="4"/>
          <w:w w:val="99"/>
        </w:rPr>
        <w:t>p</w:t>
      </w:r>
      <w:r w:rsidR="000D1971" w:rsidRPr="00FB6E03">
        <w:rPr>
          <w:rFonts w:eastAsia="Calibri" w:cstheme="minorHAnsi"/>
          <w:b/>
          <w:bCs/>
          <w:spacing w:val="-3"/>
          <w:w w:val="99"/>
        </w:rPr>
        <w:t>.</w:t>
      </w:r>
      <w:r w:rsidR="000D1971" w:rsidRPr="00FB6E03">
        <w:rPr>
          <w:rFonts w:eastAsia="Calibri" w:cstheme="minorHAnsi"/>
          <w:b/>
          <w:bCs/>
          <w:spacing w:val="3"/>
          <w:w w:val="99"/>
        </w:rPr>
        <w:t>m</w:t>
      </w:r>
      <w:r w:rsidR="000D1971" w:rsidRPr="00FB6E03">
        <w:rPr>
          <w:rFonts w:eastAsia="Calibri" w:cstheme="minorHAnsi"/>
          <w:b/>
          <w:bCs/>
          <w:w w:val="99"/>
        </w:rPr>
        <w:t>.</w:t>
      </w:r>
      <w:r w:rsidR="000D1971" w:rsidRPr="00FB6E03">
        <w:rPr>
          <w:rFonts w:eastAsia="Calibri" w:cstheme="minorHAnsi"/>
          <w:b/>
          <w:bCs/>
          <w:spacing w:val="-3"/>
        </w:rPr>
        <w:t xml:space="preserve"> </w:t>
      </w:r>
      <w:r w:rsidR="000D1971" w:rsidRPr="00FB6E03">
        <w:rPr>
          <w:rFonts w:eastAsia="Calibri" w:cstheme="minorHAnsi"/>
          <w:b/>
          <w:bCs/>
          <w:w w:val="99"/>
        </w:rPr>
        <w:t>–</w:t>
      </w:r>
      <w:r w:rsidR="000D1971" w:rsidRPr="00FB6E03">
        <w:rPr>
          <w:rFonts w:eastAsia="Calibri" w:cstheme="minorHAnsi"/>
          <w:b/>
          <w:bCs/>
          <w:spacing w:val="4"/>
        </w:rPr>
        <w:t xml:space="preserve"> </w:t>
      </w:r>
      <w:r>
        <w:rPr>
          <w:rFonts w:eastAsia="Calibri" w:cstheme="minorHAnsi"/>
          <w:b/>
          <w:bCs/>
          <w:spacing w:val="4"/>
        </w:rPr>
        <w:t>4</w:t>
      </w:r>
      <w:r w:rsidR="000D1971" w:rsidRPr="00FB6E03">
        <w:rPr>
          <w:rFonts w:eastAsia="Calibri" w:cstheme="minorHAnsi"/>
          <w:b/>
          <w:bCs/>
          <w:spacing w:val="-3"/>
        </w:rPr>
        <w:t xml:space="preserve"> </w:t>
      </w:r>
      <w:r w:rsidR="000D1971" w:rsidRPr="00FB6E03">
        <w:rPr>
          <w:rFonts w:eastAsia="Calibri" w:cstheme="minorHAnsi"/>
          <w:b/>
          <w:bCs/>
          <w:spacing w:val="4"/>
          <w:w w:val="99"/>
        </w:rPr>
        <w:t>p</w:t>
      </w:r>
      <w:r w:rsidR="000D1971" w:rsidRPr="00FB6E03">
        <w:rPr>
          <w:rFonts w:eastAsia="Calibri" w:cstheme="minorHAnsi"/>
          <w:b/>
          <w:bCs/>
          <w:spacing w:val="-3"/>
          <w:w w:val="99"/>
        </w:rPr>
        <w:t>.</w:t>
      </w:r>
      <w:r w:rsidR="000D1971" w:rsidRPr="00FB6E03">
        <w:rPr>
          <w:rFonts w:eastAsia="Calibri" w:cstheme="minorHAnsi"/>
          <w:b/>
          <w:bCs/>
          <w:spacing w:val="3"/>
          <w:w w:val="99"/>
        </w:rPr>
        <w:t>m</w:t>
      </w:r>
      <w:r w:rsidR="000D1971" w:rsidRPr="00FB6E03">
        <w:rPr>
          <w:rFonts w:eastAsia="Calibri" w:cstheme="minorHAnsi"/>
          <w:b/>
          <w:bCs/>
          <w:w w:val="99"/>
        </w:rPr>
        <w:t>.</w:t>
      </w:r>
    </w:p>
    <w:p w14:paraId="44C8A4C0" w14:textId="18745583" w:rsidR="00F46D3F" w:rsidRDefault="000D1971" w:rsidP="00910261">
      <w:pPr>
        <w:ind w:left="630"/>
        <w:jc w:val="center"/>
        <w:rPr>
          <w:rFonts w:cstheme="minorHAnsi"/>
          <w:b/>
          <w:bCs/>
          <w:w w:val="99"/>
        </w:rPr>
      </w:pPr>
      <w:r w:rsidRPr="00FB6E03">
        <w:rPr>
          <w:rFonts w:cstheme="minorHAnsi"/>
          <w:b/>
          <w:bCs/>
          <w:spacing w:val="2"/>
          <w:w w:val="99"/>
        </w:rPr>
        <w:t>L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-2"/>
          <w:w w:val="99"/>
        </w:rPr>
        <w:t>c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t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spacing w:val="-1"/>
          <w:w w:val="99"/>
        </w:rPr>
        <w:t>o</w:t>
      </w:r>
      <w:r w:rsidRPr="00FB6E03">
        <w:rPr>
          <w:rFonts w:cstheme="minorHAnsi"/>
          <w:b/>
          <w:bCs/>
          <w:spacing w:val="4"/>
          <w:w w:val="99"/>
        </w:rPr>
        <w:t>n</w:t>
      </w:r>
      <w:r w:rsidRPr="00FB6E03">
        <w:rPr>
          <w:rFonts w:cstheme="minorHAnsi"/>
          <w:b/>
          <w:bCs/>
          <w:w w:val="99"/>
        </w:rPr>
        <w:t>:</w:t>
      </w:r>
      <w:r w:rsidRPr="00FB6E03">
        <w:rPr>
          <w:rFonts w:cstheme="minorHAnsi"/>
          <w:b/>
          <w:bCs/>
        </w:rPr>
        <w:t xml:space="preserve"> </w:t>
      </w:r>
      <w:r w:rsidRPr="00FB6E03">
        <w:rPr>
          <w:rFonts w:cstheme="minorHAnsi"/>
          <w:b/>
          <w:bCs/>
          <w:spacing w:val="-2"/>
          <w:w w:val="99"/>
        </w:rPr>
        <w:t>N</w:t>
      </w:r>
      <w:r w:rsidRPr="00FB6E03">
        <w:rPr>
          <w:rFonts w:cstheme="minorHAnsi"/>
          <w:b/>
          <w:bCs/>
          <w:spacing w:val="3"/>
          <w:w w:val="99"/>
        </w:rPr>
        <w:t>e</w:t>
      </w:r>
      <w:r w:rsidRPr="00FB6E03">
        <w:rPr>
          <w:rFonts w:cstheme="minorHAnsi"/>
          <w:b/>
          <w:bCs/>
          <w:w w:val="99"/>
        </w:rPr>
        <w:t>w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spacing w:val="-2"/>
          <w:w w:val="99"/>
        </w:rPr>
        <w:t>O</w:t>
      </w:r>
      <w:r w:rsidRPr="00FB6E03">
        <w:rPr>
          <w:rFonts w:cstheme="minorHAnsi"/>
          <w:b/>
          <w:bCs/>
          <w:spacing w:val="1"/>
          <w:w w:val="99"/>
        </w:rPr>
        <w:t>r</w:t>
      </w:r>
      <w:r w:rsidRPr="00FB6E03">
        <w:rPr>
          <w:rFonts w:cstheme="minorHAnsi"/>
          <w:b/>
          <w:bCs/>
          <w:spacing w:val="-2"/>
          <w:w w:val="99"/>
        </w:rPr>
        <w:t>l</w:t>
      </w:r>
      <w:r w:rsidRPr="00FB6E03">
        <w:rPr>
          <w:rFonts w:cstheme="minorHAnsi"/>
          <w:b/>
          <w:bCs/>
          <w:spacing w:val="-1"/>
          <w:w w:val="99"/>
        </w:rPr>
        <w:t>e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ns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spacing w:val="1"/>
          <w:w w:val="99"/>
        </w:rPr>
        <w:t>B</w:t>
      </w:r>
      <w:r w:rsidRPr="00FB6E03">
        <w:rPr>
          <w:rFonts w:cstheme="minorHAnsi"/>
          <w:b/>
          <w:bCs/>
          <w:w w:val="99"/>
        </w:rPr>
        <w:t>u</w:t>
      </w:r>
      <w:r w:rsidRPr="00FB6E03">
        <w:rPr>
          <w:rFonts w:cstheme="minorHAnsi"/>
          <w:b/>
          <w:bCs/>
          <w:spacing w:val="-2"/>
          <w:w w:val="99"/>
        </w:rPr>
        <w:t>si</w:t>
      </w:r>
      <w:r w:rsidRPr="00FB6E03">
        <w:rPr>
          <w:rFonts w:cstheme="minorHAnsi"/>
          <w:b/>
          <w:bCs/>
          <w:spacing w:val="4"/>
          <w:w w:val="99"/>
        </w:rPr>
        <w:t>n</w:t>
      </w:r>
      <w:r w:rsidRPr="00FB6E03">
        <w:rPr>
          <w:rFonts w:cstheme="minorHAnsi"/>
          <w:b/>
          <w:bCs/>
          <w:spacing w:val="-1"/>
          <w:w w:val="99"/>
        </w:rPr>
        <w:t>e</w:t>
      </w:r>
      <w:r w:rsidRPr="00FB6E03">
        <w:rPr>
          <w:rFonts w:cstheme="minorHAnsi"/>
          <w:b/>
          <w:bCs/>
          <w:w w:val="99"/>
        </w:rPr>
        <w:t>ss</w:t>
      </w:r>
      <w:r w:rsidRPr="00FB6E03">
        <w:rPr>
          <w:rFonts w:cstheme="minorHAnsi"/>
          <w:b/>
          <w:bCs/>
          <w:spacing w:val="2"/>
        </w:rPr>
        <w:t xml:space="preserve"> </w:t>
      </w:r>
      <w:r w:rsidRPr="00FB6E03">
        <w:rPr>
          <w:rFonts w:cstheme="minorHAnsi"/>
          <w:b/>
          <w:bCs/>
          <w:w w:val="99"/>
        </w:rPr>
        <w:t>A</w:t>
      </w:r>
      <w:r w:rsidRPr="00FB6E03">
        <w:rPr>
          <w:rFonts w:cstheme="minorHAnsi"/>
          <w:b/>
          <w:bCs/>
          <w:spacing w:val="-2"/>
          <w:w w:val="99"/>
        </w:rPr>
        <w:t>l</w:t>
      </w:r>
      <w:r w:rsidRPr="00FB6E03">
        <w:rPr>
          <w:rFonts w:cstheme="minorHAnsi"/>
          <w:b/>
          <w:bCs/>
          <w:spacing w:val="3"/>
          <w:w w:val="99"/>
        </w:rPr>
        <w:t>l</w:t>
      </w:r>
      <w:r w:rsidRPr="00FB6E03">
        <w:rPr>
          <w:rFonts w:cstheme="minorHAnsi"/>
          <w:b/>
          <w:bCs/>
          <w:spacing w:val="-2"/>
          <w:w w:val="99"/>
        </w:rPr>
        <w:t>i</w:t>
      </w:r>
      <w:r w:rsidRPr="00FB6E03">
        <w:rPr>
          <w:rFonts w:cstheme="minorHAnsi"/>
          <w:b/>
          <w:bCs/>
          <w:spacing w:val="1"/>
          <w:w w:val="99"/>
        </w:rPr>
        <w:t>a</w:t>
      </w:r>
      <w:r w:rsidRPr="00FB6E03">
        <w:rPr>
          <w:rFonts w:cstheme="minorHAnsi"/>
          <w:b/>
          <w:bCs/>
          <w:w w:val="99"/>
        </w:rPr>
        <w:t>n</w:t>
      </w:r>
      <w:r w:rsidRPr="00FB6E03">
        <w:rPr>
          <w:rFonts w:cstheme="minorHAnsi"/>
          <w:b/>
          <w:bCs/>
          <w:spacing w:val="2"/>
          <w:w w:val="99"/>
        </w:rPr>
        <w:t>c</w:t>
      </w:r>
      <w:r w:rsidRPr="00FB6E03">
        <w:rPr>
          <w:rFonts w:cstheme="minorHAnsi"/>
          <w:b/>
          <w:bCs/>
          <w:w w:val="99"/>
        </w:rPr>
        <w:t xml:space="preserve">e </w:t>
      </w:r>
      <w:r w:rsidR="00AF3927">
        <w:rPr>
          <w:rFonts w:cstheme="minorHAnsi"/>
          <w:b/>
          <w:bCs/>
          <w:w w:val="99"/>
        </w:rPr>
        <w:t>Zoom</w:t>
      </w:r>
    </w:p>
    <w:p w14:paraId="417D732E" w14:textId="2803AC19" w:rsidR="00414A0A" w:rsidRDefault="00414A0A" w:rsidP="00414A0A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br/>
      </w:r>
    </w:p>
    <w:p w14:paraId="4284FF1A" w14:textId="17A562BD" w:rsidR="00414A0A" w:rsidRDefault="00282A00" w:rsidP="00414A0A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222222"/>
          <w:sz w:val="20"/>
          <w:szCs w:val="20"/>
        </w:rPr>
      </w:pPr>
      <w:hyperlink r:id="rId8" w:history="1">
        <w:r w:rsidR="00414A0A" w:rsidRPr="0032334D">
          <w:rPr>
            <w:rStyle w:val="Hyperlink"/>
            <w:rFonts w:ascii="Arial" w:hAnsi="Arial" w:cs="Arial"/>
            <w:sz w:val="20"/>
            <w:szCs w:val="20"/>
          </w:rPr>
          <w:t>https://us02web.zoom.us/j/88396253369?pwd=VlJ2NzNrVUYxdThrb2pycUpzcm12UT09</w:t>
        </w:r>
      </w:hyperlink>
    </w:p>
    <w:p w14:paraId="0A0261F3" w14:textId="5B607682" w:rsidR="00131EF2" w:rsidRPr="00414A0A" w:rsidRDefault="00414A0A" w:rsidP="00414A0A">
      <w:pPr>
        <w:pStyle w:val="NormalWeb"/>
        <w:spacing w:before="0" w:beforeAutospacing="0" w:after="0" w:afterAutospacing="0"/>
        <w:ind w:left="432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883 9625 3369</w:t>
      </w:r>
      <w:r>
        <w:rPr>
          <w:rFonts w:ascii="Arial" w:hAnsi="Arial" w:cs="Arial"/>
          <w:color w:val="222222"/>
          <w:sz w:val="20"/>
          <w:szCs w:val="20"/>
        </w:rPr>
        <w:br/>
        <w:t>Passcode: 832594</w:t>
      </w:r>
    </w:p>
    <w:p w14:paraId="22AD698B" w14:textId="6399453F" w:rsidR="00F46D3F" w:rsidRPr="000C24D2" w:rsidRDefault="00A94CA6" w:rsidP="000C24D2">
      <w:pPr>
        <w:spacing w:before="8"/>
        <w:rPr>
          <w:rFonts w:eastAsia="Calibri" w:cstheme="minorHAnsi"/>
          <w:b/>
          <w:bCs/>
        </w:rPr>
      </w:pPr>
      <w:r w:rsidRPr="00FB6E03">
        <w:rPr>
          <w:rFonts w:cstheme="minorHAnsi"/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6580D30" wp14:editId="0AFEBBF7">
                <wp:simplePos x="0" y="0"/>
                <wp:positionH relativeFrom="page">
                  <wp:posOffset>2064385</wp:posOffset>
                </wp:positionH>
                <wp:positionV relativeFrom="paragraph">
                  <wp:posOffset>169545</wp:posOffset>
                </wp:positionV>
                <wp:extent cx="3645535" cy="12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3251" y="267"/>
                          <a:chExt cx="574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51" y="267"/>
                            <a:ext cx="5741" cy="2"/>
                          </a:xfrm>
                          <a:custGeom>
                            <a:avLst/>
                            <a:gdLst>
                              <a:gd name="T0" fmla="+- 0 3251 3251"/>
                              <a:gd name="T1" fmla="*/ T0 w 5741"/>
                              <a:gd name="T2" fmla="+- 0 8992 3251"/>
                              <a:gd name="T3" fmla="*/ T2 w 5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1">
                                <a:moveTo>
                                  <a:pt x="0" y="0"/>
                                </a:moveTo>
                                <a:lnTo>
                                  <a:pt x="57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39A1617" id="Group 2" o:spid="_x0000_s1026" style="position:absolute;margin-left:162.55pt;margin-top:13.35pt;width:287.05pt;height:.1pt;z-index:251657216;mso-wrap-distance-left:0;mso-wrap-distance-right:0;mso-position-horizontal-relative:page" coordorigin="3251,267" coordsize="5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0dXwMAAOA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">
                <v:shape id="Freeform 3" o:spid="_x0000_s1027" style="position:absolute;left:3251;top:267;width:5741;height:2;visibility:visible;mso-wrap-style:square;v-text-anchor:top" coordsize="5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" path="m,l5741,e" filled="f" strokeweight=".27489mm">
                  <v:path arrowok="t" o:connecttype="custom" o:connectlocs="0,0;5741,0" o:connectangles="0,0"/>
                </v:shape>
                <w10:wrap type="topAndBottom" anchorx="page"/>
              </v:group>
            </w:pict>
          </mc:Fallback>
        </mc:AlternateContent>
      </w:r>
      <w:r w:rsidR="00910261">
        <w:rPr>
          <w:rFonts w:eastAsia="Calibri" w:cstheme="minorHAnsi"/>
          <w:b/>
          <w:bCs/>
        </w:rPr>
        <w:tab/>
        <w:t xml:space="preserve"> </w:t>
      </w:r>
    </w:p>
    <w:p w14:paraId="25421032" w14:textId="62E9EB6D" w:rsidR="00097DEB" w:rsidRPr="00FB6E03" w:rsidRDefault="00EB12AE" w:rsidP="00FB6E03">
      <w:pPr>
        <w:numPr>
          <w:ilvl w:val="0"/>
          <w:numId w:val="1"/>
        </w:numPr>
        <w:tabs>
          <w:tab w:val="left" w:pos="1421"/>
        </w:tabs>
        <w:spacing w:before="51"/>
        <w:rPr>
          <w:rFonts w:eastAsia="Calibri" w:cstheme="minorHAnsi"/>
        </w:rPr>
      </w:pP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3"/>
        </w:rPr>
        <w:t>l</w:t>
      </w:r>
      <w:r w:rsidRPr="00FB6E03">
        <w:rPr>
          <w:rFonts w:cstheme="minorHAnsi"/>
        </w:rPr>
        <w:t>l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</w:rPr>
        <w:t>to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  <w:spacing w:val="4"/>
        </w:rPr>
        <w:t>O</w:t>
      </w:r>
      <w:r w:rsidRPr="00FB6E03">
        <w:rPr>
          <w:rFonts w:cstheme="minorHAnsi"/>
          <w:spacing w:val="-3"/>
        </w:rPr>
        <w:t>r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>er</w:t>
      </w:r>
      <w:r w:rsidR="0059248A" w:rsidRPr="00FB6E03">
        <w:rPr>
          <w:rFonts w:cstheme="minorHAnsi"/>
        </w:rPr>
        <w:t xml:space="preserve"> </w:t>
      </w:r>
      <w:r w:rsidR="00140E77">
        <w:rPr>
          <w:rFonts w:cstheme="minorHAnsi"/>
        </w:rPr>
        <w:t>at 3:05pm</w:t>
      </w:r>
    </w:p>
    <w:p w14:paraId="29C84804" w14:textId="5B8C7F8F" w:rsidR="00097DEB" w:rsidRPr="00910261" w:rsidRDefault="00EB12AE" w:rsidP="000C24D2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R</w:t>
      </w:r>
      <w:r w:rsidRPr="00FB6E03">
        <w:rPr>
          <w:rFonts w:cstheme="minorHAnsi"/>
          <w:spacing w:val="-3"/>
        </w:rPr>
        <w:t>ol</w:t>
      </w:r>
      <w:r w:rsidRPr="00FB6E03">
        <w:rPr>
          <w:rFonts w:cstheme="minorHAnsi"/>
        </w:rPr>
        <w:t xml:space="preserve">l </w:t>
      </w: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3"/>
        </w:rPr>
        <w:t>l</w:t>
      </w:r>
      <w:r w:rsidRPr="00FB6E03">
        <w:rPr>
          <w:rFonts w:cstheme="minorHAnsi"/>
        </w:rPr>
        <w:t>l</w:t>
      </w:r>
    </w:p>
    <w:p w14:paraId="1B8DCABA" w14:textId="06193344" w:rsidR="00110432" w:rsidRDefault="00110432" w:rsidP="00110432">
      <w:pPr>
        <w:tabs>
          <w:tab w:val="left" w:pos="1421"/>
        </w:tabs>
        <w:ind w:left="1421"/>
        <w:rPr>
          <w:rFonts w:cstheme="minorHAnsi"/>
        </w:rPr>
      </w:pPr>
      <w:r>
        <w:rPr>
          <w:rFonts w:cstheme="minorHAnsi"/>
        </w:rPr>
        <w:t>-</w:t>
      </w:r>
      <w:r w:rsidR="00910261">
        <w:rPr>
          <w:rFonts w:cstheme="minorHAnsi"/>
        </w:rPr>
        <w:t xml:space="preserve">Board members present: </w:t>
      </w:r>
      <w:r w:rsidR="00140E77">
        <w:rPr>
          <w:rFonts w:cstheme="minorHAnsi"/>
        </w:rPr>
        <w:t>Andy Kopplin, Alison Bordelon, Blake Stanfill, Brad Lambert, Harold Gaspard, Nicole Honoree, Michael Hecht, Lowry Curley, Gene D’Amour,</w:t>
      </w:r>
      <w:r>
        <w:rPr>
          <w:rFonts w:cstheme="minorHAnsi"/>
        </w:rPr>
        <w:t xml:space="preserve"> Lowry Curley;</w:t>
      </w:r>
      <w:r w:rsidRPr="00110432">
        <w:rPr>
          <w:rFonts w:cstheme="minorHAnsi"/>
        </w:rPr>
        <w:t xml:space="preserve"> </w:t>
      </w:r>
    </w:p>
    <w:p w14:paraId="03D7048D" w14:textId="2D9EE420" w:rsidR="00110432" w:rsidRDefault="00110432" w:rsidP="00110432">
      <w:pPr>
        <w:tabs>
          <w:tab w:val="left" w:pos="1421"/>
        </w:tabs>
        <w:ind w:left="1421"/>
        <w:rPr>
          <w:rFonts w:cstheme="minorHAnsi"/>
        </w:rPr>
      </w:pPr>
      <w:r>
        <w:rPr>
          <w:rFonts w:cstheme="minorHAnsi"/>
        </w:rPr>
        <w:t xml:space="preserve">-Caitlin Berni </w:t>
      </w:r>
    </w:p>
    <w:p w14:paraId="5E7F0B4D" w14:textId="6AD65343" w:rsidR="00140E77" w:rsidRDefault="00110432" w:rsidP="00110432">
      <w:pPr>
        <w:tabs>
          <w:tab w:val="left" w:pos="1421"/>
        </w:tabs>
        <w:ind w:left="1421"/>
        <w:rPr>
          <w:rFonts w:cstheme="minorHAnsi"/>
        </w:rPr>
      </w:pPr>
      <w:r>
        <w:rPr>
          <w:rFonts w:cstheme="minorHAnsi"/>
        </w:rPr>
        <w:t>-</w:t>
      </w:r>
      <w:r w:rsidR="00140E77">
        <w:rPr>
          <w:rFonts w:cstheme="minorHAnsi"/>
        </w:rPr>
        <w:t xml:space="preserve">NOLABA members present: Jeannette Weiland, Quentin Messer, Norman Barnum, Victoria Miles, Chandra Teddleton </w:t>
      </w:r>
    </w:p>
    <w:p w14:paraId="5576A2F9" w14:textId="03E581D9" w:rsidR="00EB12AE" w:rsidRDefault="00EB12AE" w:rsidP="003359AF">
      <w:pPr>
        <w:tabs>
          <w:tab w:val="left" w:pos="1421"/>
        </w:tabs>
        <w:ind w:left="1421"/>
        <w:rPr>
          <w:rFonts w:cstheme="minorHAnsi"/>
        </w:rPr>
      </w:pPr>
      <w:r w:rsidRPr="00FB6E03">
        <w:rPr>
          <w:rFonts w:cstheme="minorHAnsi"/>
        </w:rPr>
        <w:t>A</w:t>
      </w:r>
      <w:r w:rsidRPr="00FB6E03">
        <w:rPr>
          <w:rFonts w:cstheme="minorHAnsi"/>
          <w:spacing w:val="-2"/>
        </w:rPr>
        <w:t>dop</w:t>
      </w:r>
      <w:r w:rsidRPr="00FB6E03">
        <w:rPr>
          <w:rFonts w:cstheme="minorHAnsi"/>
        </w:rPr>
        <w:t>t</w:t>
      </w:r>
      <w:r w:rsidR="005A2408">
        <w:rPr>
          <w:rFonts w:cstheme="minorHAnsi"/>
        </w:rPr>
        <w:t>ion of</w:t>
      </w:r>
      <w:r w:rsidRPr="00FB6E03">
        <w:rPr>
          <w:rFonts w:cstheme="minorHAnsi"/>
          <w:spacing w:val="-1"/>
        </w:rPr>
        <w:t xml:space="preserve"> 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g</w:t>
      </w:r>
      <w:r w:rsidRPr="00FB6E03">
        <w:rPr>
          <w:rFonts w:cstheme="minorHAnsi"/>
        </w:rPr>
        <w:t>e</w:t>
      </w:r>
      <w:r w:rsidRPr="00FB6E03">
        <w:rPr>
          <w:rFonts w:cstheme="minorHAnsi"/>
          <w:spacing w:val="-1"/>
        </w:rPr>
        <w:t>n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2"/>
        </w:rPr>
        <w:t xml:space="preserve"> </w:t>
      </w:r>
      <w:r w:rsidRPr="00FB6E03">
        <w:rPr>
          <w:rFonts w:cstheme="minorHAnsi"/>
          <w:spacing w:val="3"/>
        </w:rPr>
        <w:t>f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r</w:t>
      </w:r>
      <w:r w:rsidRPr="00FB6E03">
        <w:rPr>
          <w:rFonts w:cstheme="minorHAnsi"/>
          <w:spacing w:val="1"/>
        </w:rPr>
        <w:t xml:space="preserve"> </w:t>
      </w:r>
      <w:r w:rsidRPr="00FB6E03">
        <w:rPr>
          <w:rFonts w:cstheme="minorHAnsi"/>
          <w:spacing w:val="-1"/>
        </w:rPr>
        <w:t>B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r</w:t>
      </w:r>
      <w:r w:rsidRPr="00FB6E03">
        <w:rPr>
          <w:rFonts w:cstheme="minorHAnsi"/>
        </w:rPr>
        <w:t>d</w:t>
      </w:r>
      <w:r w:rsidRPr="00FB6E03">
        <w:rPr>
          <w:rFonts w:cstheme="minorHAnsi"/>
          <w:spacing w:val="-3"/>
        </w:rPr>
        <w:t xml:space="preserve"> </w:t>
      </w:r>
      <w:r w:rsidRPr="00FB6E03">
        <w:rPr>
          <w:rFonts w:cstheme="minorHAnsi"/>
        </w:rPr>
        <w:t>Meet</w:t>
      </w:r>
      <w:r w:rsidRPr="00FB6E03">
        <w:rPr>
          <w:rFonts w:cstheme="minorHAnsi"/>
          <w:spacing w:val="-3"/>
        </w:rPr>
        <w:t>i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g</w:t>
      </w:r>
      <w:r w:rsidR="001549D3">
        <w:rPr>
          <w:rFonts w:cstheme="minorHAnsi"/>
        </w:rPr>
        <w:t xml:space="preserve"> at 3:07pm</w:t>
      </w:r>
    </w:p>
    <w:p w14:paraId="2A83A241" w14:textId="02800DCD" w:rsidR="003359AF" w:rsidRPr="000C24D2" w:rsidRDefault="003359AF" w:rsidP="003359AF">
      <w:pPr>
        <w:tabs>
          <w:tab w:val="left" w:pos="1421"/>
        </w:tabs>
        <w:ind w:left="1421"/>
        <w:rPr>
          <w:rFonts w:eastAsia="Calibri" w:cstheme="minorHAnsi"/>
        </w:rPr>
      </w:pPr>
      <w:r>
        <w:rPr>
          <w:rFonts w:cstheme="minorHAnsi"/>
        </w:rPr>
        <w:t>Adoption of previous board meeting minutes</w:t>
      </w:r>
      <w:r w:rsidR="001549D3">
        <w:rPr>
          <w:rFonts w:cstheme="minorHAnsi"/>
        </w:rPr>
        <w:t xml:space="preserve"> at 3:08pm</w:t>
      </w:r>
    </w:p>
    <w:p w14:paraId="047E5748" w14:textId="2474768F" w:rsidR="008B6EB7" w:rsidRPr="003359AF" w:rsidRDefault="00EB12AE" w:rsidP="003359AF">
      <w:pPr>
        <w:numPr>
          <w:ilvl w:val="0"/>
          <w:numId w:val="1"/>
        </w:numPr>
        <w:tabs>
          <w:tab w:val="left" w:pos="1421"/>
        </w:tabs>
        <w:rPr>
          <w:rFonts w:cstheme="minorHAnsi"/>
        </w:rPr>
      </w:pPr>
      <w:r w:rsidRPr="00FB6E03">
        <w:rPr>
          <w:rFonts w:cstheme="minorHAnsi"/>
          <w:spacing w:val="1"/>
        </w:rPr>
        <w:t>I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3"/>
        </w:rPr>
        <w:t>r</w:t>
      </w:r>
      <w:r w:rsidRPr="00FB6E03">
        <w:rPr>
          <w:rFonts w:cstheme="minorHAnsi"/>
          <w:spacing w:val="-2"/>
        </w:rPr>
        <w:t>odu</w:t>
      </w:r>
      <w:r w:rsidRPr="00FB6E03">
        <w:rPr>
          <w:rFonts w:cstheme="minorHAnsi"/>
          <w:spacing w:val="-1"/>
        </w:rPr>
        <w:t>c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2"/>
        </w:rPr>
        <w:t>i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n</w:t>
      </w:r>
      <w:r w:rsidRPr="00FB6E03">
        <w:rPr>
          <w:rFonts w:cstheme="minorHAnsi"/>
          <w:spacing w:val="1"/>
        </w:rPr>
        <w:t xml:space="preserve"> </w:t>
      </w:r>
      <w:r w:rsidRPr="00FB6E03">
        <w:rPr>
          <w:rFonts w:cstheme="minorHAnsi"/>
          <w:spacing w:val="-2"/>
        </w:rPr>
        <w:t xml:space="preserve">of </w:t>
      </w:r>
      <w:r w:rsidRPr="00FB6E03">
        <w:rPr>
          <w:rFonts w:cstheme="minorHAnsi"/>
          <w:spacing w:val="1"/>
        </w:rPr>
        <w:t>G</w:t>
      </w:r>
      <w:r w:rsidRPr="00FB6E03">
        <w:rPr>
          <w:rFonts w:cstheme="minorHAnsi"/>
          <w:spacing w:val="-2"/>
        </w:rPr>
        <w:t>u</w:t>
      </w:r>
      <w:r w:rsidRPr="00FB6E03">
        <w:rPr>
          <w:rFonts w:cstheme="minorHAnsi"/>
        </w:rPr>
        <w:t>e</w:t>
      </w:r>
      <w:r w:rsidRPr="00FB6E03">
        <w:rPr>
          <w:rFonts w:cstheme="minorHAnsi"/>
          <w:spacing w:val="2"/>
        </w:rPr>
        <w:t>s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>(</w:t>
      </w:r>
      <w:r w:rsidRPr="00FB6E03">
        <w:rPr>
          <w:rFonts w:cstheme="minorHAnsi"/>
          <w:spacing w:val="1"/>
        </w:rPr>
        <w:t>s</w:t>
      </w:r>
      <w:r w:rsidRPr="00FB6E03">
        <w:rPr>
          <w:rFonts w:cstheme="minorHAnsi"/>
        </w:rPr>
        <w:t>)</w:t>
      </w:r>
      <w:r w:rsidR="00097DEB" w:rsidRPr="00FB6E03">
        <w:rPr>
          <w:rFonts w:cstheme="minorHAnsi"/>
        </w:rPr>
        <w:t xml:space="preserve"> </w:t>
      </w:r>
      <w:r w:rsidR="005A2408">
        <w:rPr>
          <w:rFonts w:cstheme="minorHAnsi"/>
        </w:rPr>
        <w:t>no other guest present</w:t>
      </w:r>
    </w:p>
    <w:p w14:paraId="4D6D1B2B" w14:textId="4900FD37" w:rsidR="00EB12AE" w:rsidRPr="00FB6E03" w:rsidRDefault="00EB12AE" w:rsidP="003359AF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-3"/>
        </w:rPr>
        <w:t>l</w:t>
      </w:r>
      <w:r w:rsidRPr="00FB6E03">
        <w:rPr>
          <w:rFonts w:cstheme="minorHAnsi"/>
        </w:rPr>
        <w:t>l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  <w:spacing w:val="-2"/>
        </w:rPr>
        <w:t>f</w:t>
      </w:r>
      <w:r w:rsidRPr="00FB6E03">
        <w:rPr>
          <w:rFonts w:cstheme="minorHAnsi"/>
          <w:spacing w:val="2"/>
        </w:rPr>
        <w:t>o</w:t>
      </w:r>
      <w:r w:rsidRPr="00FB6E03">
        <w:rPr>
          <w:rFonts w:cstheme="minorHAnsi"/>
        </w:rPr>
        <w:t>r</w:t>
      </w:r>
      <w:r w:rsidRPr="00FB6E03">
        <w:rPr>
          <w:rFonts w:cstheme="minorHAnsi"/>
          <w:spacing w:val="-4"/>
        </w:rPr>
        <w:t xml:space="preserve"> </w:t>
      </w:r>
      <w:r w:rsidRPr="00FB6E03">
        <w:rPr>
          <w:rFonts w:cstheme="minorHAnsi"/>
        </w:rPr>
        <w:t>P</w:t>
      </w:r>
      <w:r w:rsidRPr="00FB6E03">
        <w:rPr>
          <w:rFonts w:cstheme="minorHAnsi"/>
          <w:spacing w:val="4"/>
        </w:rPr>
        <w:t>u</w:t>
      </w:r>
      <w:r w:rsidRPr="00FB6E03">
        <w:rPr>
          <w:rFonts w:cstheme="minorHAnsi"/>
          <w:spacing w:val="-2"/>
        </w:rPr>
        <w:t>b</w:t>
      </w:r>
      <w:r w:rsidRPr="00FB6E03">
        <w:rPr>
          <w:rFonts w:cstheme="minorHAnsi"/>
          <w:spacing w:val="2"/>
        </w:rPr>
        <w:t>l</w:t>
      </w:r>
      <w:r w:rsidRPr="00FB6E03">
        <w:rPr>
          <w:rFonts w:cstheme="minorHAnsi"/>
          <w:spacing w:val="-3"/>
        </w:rPr>
        <w:t>i</w:t>
      </w:r>
      <w:r w:rsidRPr="00FB6E03">
        <w:rPr>
          <w:rFonts w:cstheme="minorHAnsi"/>
        </w:rPr>
        <w:t>c</w:t>
      </w:r>
      <w:r w:rsidRPr="00FB6E03">
        <w:rPr>
          <w:rFonts w:cstheme="minorHAnsi"/>
          <w:spacing w:val="-3"/>
        </w:rPr>
        <w:t xml:space="preserve"> </w:t>
      </w:r>
      <w:r w:rsidRPr="00FB6E03">
        <w:rPr>
          <w:rFonts w:cstheme="minorHAnsi"/>
          <w:spacing w:val="1"/>
        </w:rPr>
        <w:t>I</w:t>
      </w:r>
      <w:r w:rsidRPr="00FB6E03">
        <w:rPr>
          <w:rFonts w:cstheme="minorHAnsi"/>
          <w:spacing w:val="-2"/>
        </w:rPr>
        <w:t>npu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 xml:space="preserve"> </w:t>
      </w: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r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 xml:space="preserve">s 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n</w:t>
      </w:r>
      <w:r w:rsidRPr="00FB6E03">
        <w:rPr>
          <w:rFonts w:cstheme="minorHAnsi"/>
          <w:spacing w:val="-3"/>
        </w:rPr>
        <w:t xml:space="preserve"> 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2"/>
        </w:rPr>
        <w:t>g</w:t>
      </w:r>
      <w:r w:rsidRPr="00FB6E03">
        <w:rPr>
          <w:rFonts w:cstheme="minorHAnsi"/>
        </w:rPr>
        <w:t>e</w:t>
      </w:r>
      <w:r w:rsidRPr="00FB6E03">
        <w:rPr>
          <w:rFonts w:cstheme="minorHAnsi"/>
          <w:spacing w:val="-1"/>
        </w:rPr>
        <w:t>n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</w:rPr>
        <w:t>a</w:t>
      </w:r>
      <w:r w:rsidRPr="00FB6E03">
        <w:rPr>
          <w:rFonts w:cstheme="minorHAnsi"/>
          <w:spacing w:val="3"/>
        </w:rPr>
        <w:t xml:space="preserve"> </w:t>
      </w:r>
      <w:r w:rsidRPr="00FB6E03">
        <w:rPr>
          <w:rFonts w:cstheme="minorHAnsi"/>
          <w:spacing w:val="1"/>
        </w:rPr>
        <w:t>I</w:t>
      </w:r>
      <w:r w:rsidRPr="00FB6E03">
        <w:rPr>
          <w:rFonts w:cstheme="minorHAnsi"/>
        </w:rPr>
        <w:t>tems</w:t>
      </w:r>
      <w:r w:rsidR="00140E77">
        <w:rPr>
          <w:rFonts w:cstheme="minorHAnsi"/>
        </w:rPr>
        <w:t xml:space="preserve">- no public input cards submitted </w:t>
      </w:r>
    </w:p>
    <w:p w14:paraId="1366CFC5" w14:textId="51079E11" w:rsidR="003359AF" w:rsidRDefault="00EB12AE" w:rsidP="003359AF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FB6E03">
        <w:rPr>
          <w:rFonts w:eastAsia="Calibri" w:cstheme="minorHAnsi"/>
          <w:color w:val="000000" w:themeColor="text1"/>
          <w:spacing w:val="-1"/>
        </w:rPr>
        <w:t>F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</w:rPr>
        <w:t>a</w:t>
      </w:r>
      <w:r w:rsidRPr="00FB6E03">
        <w:rPr>
          <w:rFonts w:eastAsia="Calibri" w:cstheme="minorHAnsi"/>
          <w:color w:val="000000" w:themeColor="text1"/>
          <w:spacing w:val="-2"/>
        </w:rPr>
        <w:t>n</w:t>
      </w:r>
      <w:r w:rsidRPr="00FB6E03">
        <w:rPr>
          <w:rFonts w:eastAsia="Calibri" w:cstheme="minorHAnsi"/>
          <w:color w:val="000000" w:themeColor="text1"/>
          <w:spacing w:val="3"/>
        </w:rPr>
        <w:t>c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</w:rPr>
        <w:t>al</w:t>
      </w:r>
      <w:r w:rsidRPr="00FB6E03">
        <w:rPr>
          <w:rFonts w:eastAsia="Calibri" w:cstheme="minorHAnsi"/>
          <w:color w:val="000000" w:themeColor="text1"/>
          <w:spacing w:val="-4"/>
        </w:rPr>
        <w:t xml:space="preserve"> </w:t>
      </w:r>
      <w:r w:rsidRPr="00FB6E03">
        <w:rPr>
          <w:rFonts w:eastAsia="Calibri" w:cstheme="minorHAnsi"/>
          <w:color w:val="000000" w:themeColor="text1"/>
        </w:rPr>
        <w:t>R</w:t>
      </w:r>
      <w:r w:rsidRPr="00FB6E03">
        <w:rPr>
          <w:rFonts w:eastAsia="Calibri" w:cstheme="minorHAnsi"/>
          <w:color w:val="000000" w:themeColor="text1"/>
          <w:spacing w:val="4"/>
        </w:rPr>
        <w:t>e</w:t>
      </w:r>
      <w:r w:rsidRPr="00FB6E03">
        <w:rPr>
          <w:rFonts w:eastAsia="Calibri" w:cstheme="minorHAnsi"/>
          <w:color w:val="000000" w:themeColor="text1"/>
          <w:spacing w:val="-2"/>
        </w:rPr>
        <w:t>po</w:t>
      </w:r>
      <w:r w:rsidRPr="00FB6E03">
        <w:rPr>
          <w:rFonts w:eastAsia="Calibri" w:cstheme="minorHAnsi"/>
          <w:color w:val="000000" w:themeColor="text1"/>
          <w:spacing w:val="-3"/>
        </w:rPr>
        <w:t>r</w:t>
      </w:r>
      <w:r w:rsidRPr="00FB6E03">
        <w:rPr>
          <w:rFonts w:eastAsia="Calibri" w:cstheme="minorHAnsi"/>
          <w:color w:val="000000" w:themeColor="text1"/>
        </w:rPr>
        <w:t xml:space="preserve">t </w:t>
      </w:r>
      <w:r w:rsidR="00815A51">
        <w:rPr>
          <w:rFonts w:eastAsia="Calibri" w:cstheme="minorHAnsi"/>
          <w:color w:val="000000" w:themeColor="text1"/>
        </w:rPr>
        <w:t xml:space="preserve">by </w:t>
      </w:r>
      <w:r w:rsidR="00131EF2">
        <w:rPr>
          <w:rFonts w:eastAsia="Calibri" w:cstheme="minorHAnsi"/>
          <w:color w:val="000000" w:themeColor="text1"/>
        </w:rPr>
        <w:t>NOLABA</w:t>
      </w:r>
      <w:r w:rsidR="00140E77">
        <w:rPr>
          <w:rFonts w:eastAsia="Calibri" w:cstheme="minorHAnsi"/>
          <w:color w:val="000000" w:themeColor="text1"/>
        </w:rPr>
        <w:t xml:space="preserve"> from Victoria Miles </w:t>
      </w:r>
    </w:p>
    <w:p w14:paraId="31640162" w14:textId="31521800" w:rsidR="003359AF" w:rsidRDefault="003359AF" w:rsidP="003359AF">
      <w:pPr>
        <w:pStyle w:val="ListParagraph"/>
        <w:numPr>
          <w:ilvl w:val="0"/>
          <w:numId w:val="3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3359AF">
        <w:rPr>
          <w:rFonts w:eastAsia="Calibri" w:cstheme="minorHAnsi"/>
          <w:color w:val="000000" w:themeColor="text1"/>
        </w:rPr>
        <w:t>Insurance payment</w:t>
      </w:r>
      <w:r w:rsidR="001549D3">
        <w:rPr>
          <w:rFonts w:eastAsia="Calibri" w:cstheme="minorHAnsi"/>
          <w:color w:val="000000" w:themeColor="text1"/>
        </w:rPr>
        <w:t>- $1,230.00</w:t>
      </w:r>
    </w:p>
    <w:p w14:paraId="29F52387" w14:textId="504D20EF" w:rsidR="003359AF" w:rsidRPr="001549D3" w:rsidRDefault="003359AF" w:rsidP="0064742C">
      <w:pPr>
        <w:pStyle w:val="ListParagraph"/>
        <w:numPr>
          <w:ilvl w:val="0"/>
          <w:numId w:val="31"/>
        </w:numPr>
        <w:tabs>
          <w:tab w:val="left" w:pos="1421"/>
        </w:tabs>
        <w:ind w:left="1421"/>
        <w:rPr>
          <w:rFonts w:eastAsia="Calibri" w:cstheme="minorHAnsi"/>
          <w:color w:val="000000" w:themeColor="text1"/>
        </w:rPr>
      </w:pPr>
      <w:r w:rsidRPr="001549D3">
        <w:rPr>
          <w:rFonts w:eastAsia="Calibri" w:cstheme="minorHAnsi"/>
          <w:color w:val="000000" w:themeColor="text1"/>
        </w:rPr>
        <w:t>Summary financial statement</w:t>
      </w:r>
      <w:r w:rsidR="001549D3" w:rsidRPr="001549D3">
        <w:rPr>
          <w:rFonts w:eastAsia="Calibri" w:cstheme="minorHAnsi"/>
          <w:color w:val="000000" w:themeColor="text1"/>
        </w:rPr>
        <w:t>- $21,7</w:t>
      </w:r>
      <w:r w:rsidR="001549D3">
        <w:rPr>
          <w:rFonts w:eastAsia="Calibri" w:cstheme="minorHAnsi"/>
          <w:color w:val="000000" w:themeColor="text1"/>
        </w:rPr>
        <w:t>81.62</w:t>
      </w:r>
    </w:p>
    <w:p w14:paraId="4D8813C2" w14:textId="2C47DA07" w:rsidR="00EB12AE" w:rsidRDefault="00EB12AE" w:rsidP="00FB6E03">
      <w:pPr>
        <w:numPr>
          <w:ilvl w:val="0"/>
          <w:numId w:val="1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FB6E03">
        <w:rPr>
          <w:rFonts w:eastAsia="Calibri" w:cstheme="minorHAnsi"/>
          <w:color w:val="000000" w:themeColor="text1"/>
          <w:spacing w:val="1"/>
        </w:rPr>
        <w:t>C</w:t>
      </w:r>
      <w:r w:rsidRPr="00FB6E03">
        <w:rPr>
          <w:rFonts w:eastAsia="Calibri" w:cstheme="minorHAnsi"/>
          <w:color w:val="000000" w:themeColor="text1"/>
          <w:spacing w:val="-2"/>
        </w:rPr>
        <w:t>h</w:t>
      </w:r>
      <w:r w:rsidRPr="00FB6E03">
        <w:rPr>
          <w:rFonts w:eastAsia="Calibri" w:cstheme="minorHAnsi"/>
          <w:color w:val="000000" w:themeColor="text1"/>
        </w:rPr>
        <w:t>a</w:t>
      </w:r>
      <w:r w:rsidRPr="00FB6E03">
        <w:rPr>
          <w:rFonts w:eastAsia="Calibri" w:cstheme="minorHAnsi"/>
          <w:color w:val="000000" w:themeColor="text1"/>
          <w:spacing w:val="-3"/>
        </w:rPr>
        <w:t>i</w:t>
      </w:r>
      <w:r w:rsidRPr="00FB6E03">
        <w:rPr>
          <w:rFonts w:eastAsia="Calibri" w:cstheme="minorHAnsi"/>
          <w:color w:val="000000" w:themeColor="text1"/>
          <w:spacing w:val="-2"/>
        </w:rPr>
        <w:t>rp</w:t>
      </w:r>
      <w:r w:rsidRPr="00FB6E03">
        <w:rPr>
          <w:rFonts w:eastAsia="Calibri" w:cstheme="minorHAnsi"/>
          <w:color w:val="000000" w:themeColor="text1"/>
        </w:rPr>
        <w:t>e</w:t>
      </w:r>
      <w:r w:rsidRPr="00FB6E03">
        <w:rPr>
          <w:rFonts w:eastAsia="Calibri" w:cstheme="minorHAnsi"/>
          <w:color w:val="000000" w:themeColor="text1"/>
          <w:spacing w:val="-2"/>
        </w:rPr>
        <w:t>r</w:t>
      </w:r>
      <w:r w:rsidRPr="00FB6E03">
        <w:rPr>
          <w:rFonts w:eastAsia="Calibri" w:cstheme="minorHAnsi"/>
          <w:color w:val="000000" w:themeColor="text1"/>
          <w:spacing w:val="1"/>
        </w:rPr>
        <w:t>s</w:t>
      </w:r>
      <w:r w:rsidRPr="00FB6E03">
        <w:rPr>
          <w:rFonts w:eastAsia="Calibri" w:cstheme="minorHAnsi"/>
          <w:color w:val="000000" w:themeColor="text1"/>
          <w:spacing w:val="2"/>
        </w:rPr>
        <w:t>o</w:t>
      </w:r>
      <w:r w:rsidRPr="00FB6E03">
        <w:rPr>
          <w:rFonts w:eastAsia="Calibri" w:cstheme="minorHAnsi"/>
          <w:color w:val="000000" w:themeColor="text1"/>
          <w:spacing w:val="-1"/>
        </w:rPr>
        <w:t>n</w:t>
      </w:r>
      <w:r w:rsidRPr="00FB6E03">
        <w:rPr>
          <w:rFonts w:eastAsia="Calibri" w:cstheme="minorHAnsi"/>
          <w:color w:val="000000" w:themeColor="text1"/>
          <w:spacing w:val="-3"/>
        </w:rPr>
        <w:t>’</w:t>
      </w:r>
      <w:r w:rsidRPr="00FB6E03">
        <w:rPr>
          <w:rFonts w:eastAsia="Calibri" w:cstheme="minorHAnsi"/>
          <w:color w:val="000000" w:themeColor="text1"/>
          <w:w w:val="99"/>
        </w:rPr>
        <w:t>s</w:t>
      </w:r>
      <w:r w:rsidRPr="00FB6E03">
        <w:rPr>
          <w:rFonts w:eastAsia="Calibri" w:cstheme="minorHAnsi"/>
          <w:color w:val="000000" w:themeColor="text1"/>
        </w:rPr>
        <w:t xml:space="preserve"> Re</w:t>
      </w:r>
      <w:r w:rsidRPr="00FB6E03">
        <w:rPr>
          <w:rFonts w:eastAsia="Calibri" w:cstheme="minorHAnsi"/>
          <w:color w:val="000000" w:themeColor="text1"/>
          <w:spacing w:val="-2"/>
        </w:rPr>
        <w:t>p</w:t>
      </w:r>
      <w:r w:rsidRPr="00FB6E03">
        <w:rPr>
          <w:rFonts w:eastAsia="Calibri" w:cstheme="minorHAnsi"/>
          <w:color w:val="000000" w:themeColor="text1"/>
          <w:spacing w:val="2"/>
          <w:w w:val="99"/>
        </w:rPr>
        <w:t>o</w:t>
      </w:r>
      <w:r w:rsidRPr="00FB6E03">
        <w:rPr>
          <w:rFonts w:eastAsia="Calibri" w:cstheme="minorHAnsi"/>
          <w:color w:val="000000" w:themeColor="text1"/>
          <w:spacing w:val="-3"/>
        </w:rPr>
        <w:t>r</w:t>
      </w:r>
      <w:r w:rsidR="00D62437">
        <w:rPr>
          <w:rFonts w:eastAsia="Calibri" w:cstheme="minorHAnsi"/>
          <w:color w:val="000000" w:themeColor="text1"/>
        </w:rPr>
        <w:t>t</w:t>
      </w:r>
      <w:r w:rsidR="001549D3">
        <w:rPr>
          <w:rFonts w:eastAsia="Calibri" w:cstheme="minorHAnsi"/>
          <w:color w:val="000000" w:themeColor="text1"/>
        </w:rPr>
        <w:t xml:space="preserve"> </w:t>
      </w:r>
    </w:p>
    <w:p w14:paraId="3FF33166" w14:textId="780F6090" w:rsidR="00D62437" w:rsidRDefault="00D62437" w:rsidP="00D62437">
      <w:pPr>
        <w:pStyle w:val="ListParagraph"/>
        <w:numPr>
          <w:ilvl w:val="0"/>
          <w:numId w:val="2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 w:rsidRPr="00D62437">
        <w:rPr>
          <w:rFonts w:eastAsia="Calibri" w:cstheme="minorHAnsi"/>
          <w:color w:val="000000" w:themeColor="text1"/>
        </w:rPr>
        <w:t>General Updates</w:t>
      </w:r>
      <w:r w:rsidR="00815A51">
        <w:rPr>
          <w:rFonts w:eastAsia="Calibri" w:cstheme="minorHAnsi"/>
          <w:color w:val="000000" w:themeColor="text1"/>
        </w:rPr>
        <w:t>:</w:t>
      </w:r>
    </w:p>
    <w:p w14:paraId="7140A24A" w14:textId="3A69825B" w:rsidR="001549D3" w:rsidRDefault="001549D3" w:rsidP="001549D3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Positive feedback from the City for the TIF. </w:t>
      </w:r>
      <w:r w:rsidR="00962C86">
        <w:rPr>
          <w:rFonts w:eastAsia="Calibri" w:cstheme="minorHAnsi"/>
          <w:color w:val="000000" w:themeColor="text1"/>
        </w:rPr>
        <w:t xml:space="preserve">We will seek </w:t>
      </w:r>
      <w:r>
        <w:rPr>
          <w:rFonts w:eastAsia="Calibri" w:cstheme="minorHAnsi"/>
          <w:color w:val="000000" w:themeColor="text1"/>
        </w:rPr>
        <w:t xml:space="preserve">local government </w:t>
      </w:r>
      <w:r w:rsidR="00962C86">
        <w:rPr>
          <w:rFonts w:eastAsia="Calibri" w:cstheme="minorHAnsi"/>
          <w:color w:val="000000" w:themeColor="text1"/>
        </w:rPr>
        <w:t xml:space="preserve">approval </w:t>
      </w:r>
      <w:r>
        <w:rPr>
          <w:rFonts w:eastAsia="Calibri" w:cstheme="minorHAnsi"/>
          <w:color w:val="000000" w:themeColor="text1"/>
        </w:rPr>
        <w:t>first for funding</w:t>
      </w:r>
      <w:r w:rsidR="00962C86">
        <w:rPr>
          <w:rFonts w:eastAsia="Calibri" w:cstheme="minorHAnsi"/>
          <w:color w:val="000000" w:themeColor="text1"/>
        </w:rPr>
        <w:t>,</w:t>
      </w:r>
      <w:r>
        <w:rPr>
          <w:rFonts w:eastAsia="Calibri" w:cstheme="minorHAnsi"/>
          <w:color w:val="000000" w:themeColor="text1"/>
        </w:rPr>
        <w:t xml:space="preserve"> then </w:t>
      </w:r>
      <w:r w:rsidR="00962C86">
        <w:rPr>
          <w:rFonts w:eastAsia="Calibri" w:cstheme="minorHAnsi"/>
          <w:color w:val="000000" w:themeColor="text1"/>
        </w:rPr>
        <w:t>go to the state</w:t>
      </w:r>
      <w:r>
        <w:rPr>
          <w:rFonts w:eastAsia="Calibri" w:cstheme="minorHAnsi"/>
          <w:color w:val="000000" w:themeColor="text1"/>
        </w:rPr>
        <w:t xml:space="preserve">. The CEA </w:t>
      </w:r>
      <w:r w:rsidR="00962C86">
        <w:rPr>
          <w:rFonts w:eastAsia="Calibri" w:cstheme="minorHAnsi"/>
          <w:color w:val="000000" w:themeColor="text1"/>
        </w:rPr>
        <w:t>was introduced</w:t>
      </w:r>
      <w:r>
        <w:rPr>
          <w:rFonts w:eastAsia="Calibri" w:cstheme="minorHAnsi"/>
          <w:color w:val="000000" w:themeColor="text1"/>
        </w:rPr>
        <w:t xml:space="preserve"> last Thursday by request</w:t>
      </w:r>
      <w:r w:rsidR="00962C86">
        <w:rPr>
          <w:rFonts w:eastAsia="Calibri" w:cstheme="minorHAnsi"/>
          <w:color w:val="000000" w:themeColor="text1"/>
        </w:rPr>
        <w:t xml:space="preserve"> of the Mayor</w:t>
      </w:r>
      <w:r w:rsidR="005A2408">
        <w:rPr>
          <w:rFonts w:eastAsia="Calibri" w:cstheme="minorHAnsi"/>
          <w:color w:val="000000" w:themeColor="text1"/>
        </w:rPr>
        <w:t>;</w:t>
      </w:r>
      <w:r>
        <w:rPr>
          <w:rFonts w:eastAsia="Calibri" w:cstheme="minorHAnsi"/>
          <w:color w:val="000000" w:themeColor="text1"/>
        </w:rPr>
        <w:t xml:space="preserve"> asked council to support and all seven members agreed.</w:t>
      </w:r>
    </w:p>
    <w:p w14:paraId="65B1B422" w14:textId="709CC5E9" w:rsidR="001549D3" w:rsidRDefault="001549D3" w:rsidP="001549D3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CEA highlights </w:t>
      </w:r>
      <w:r w:rsidR="006D66D5">
        <w:rPr>
          <w:rFonts w:eastAsia="Calibri" w:cstheme="minorHAnsi"/>
          <w:color w:val="000000" w:themeColor="text1"/>
        </w:rPr>
        <w:t xml:space="preserve">20-year TIF of 2% above the baseline, shared </w:t>
      </w:r>
      <w:r w:rsidR="00962C86">
        <w:rPr>
          <w:rFonts w:eastAsia="Calibri" w:cstheme="minorHAnsi"/>
          <w:color w:val="000000" w:themeColor="text1"/>
        </w:rPr>
        <w:t xml:space="preserve">with the state and city with </w:t>
      </w:r>
      <w:r w:rsidR="006D66D5">
        <w:rPr>
          <w:rFonts w:eastAsia="Calibri" w:cstheme="minorHAnsi"/>
          <w:color w:val="000000" w:themeColor="text1"/>
        </w:rPr>
        <w:t>2022-2039 projection</w:t>
      </w:r>
      <w:r w:rsidR="00962C86">
        <w:rPr>
          <w:rFonts w:eastAsia="Calibri" w:cstheme="minorHAnsi"/>
          <w:color w:val="000000" w:themeColor="text1"/>
        </w:rPr>
        <w:t>s</w:t>
      </w:r>
      <w:r w:rsidR="006D66D5">
        <w:rPr>
          <w:rFonts w:eastAsia="Calibri" w:cstheme="minorHAnsi"/>
          <w:color w:val="000000" w:themeColor="text1"/>
        </w:rPr>
        <w:t xml:space="preserve"> </w:t>
      </w:r>
      <w:r w:rsidR="00962C86">
        <w:rPr>
          <w:rFonts w:eastAsia="Calibri" w:cstheme="minorHAnsi"/>
          <w:color w:val="000000" w:themeColor="text1"/>
        </w:rPr>
        <w:t xml:space="preserve">from </w:t>
      </w:r>
      <w:r w:rsidR="006D66D5">
        <w:rPr>
          <w:rFonts w:eastAsia="Calibri" w:cstheme="minorHAnsi"/>
          <w:color w:val="000000" w:themeColor="text1"/>
        </w:rPr>
        <w:t>Dr. Richardson</w:t>
      </w:r>
      <w:r w:rsidR="00131D55">
        <w:rPr>
          <w:rFonts w:eastAsia="Calibri" w:cstheme="minorHAnsi"/>
          <w:color w:val="000000" w:themeColor="text1"/>
        </w:rPr>
        <w:t>. Ca</w:t>
      </w:r>
      <w:r w:rsidR="005A2408">
        <w:rPr>
          <w:rFonts w:eastAsia="Calibri" w:cstheme="minorHAnsi"/>
          <w:color w:val="000000" w:themeColor="text1"/>
        </w:rPr>
        <w:t>p</w:t>
      </w:r>
      <w:r w:rsidR="00131D55">
        <w:rPr>
          <w:rFonts w:eastAsia="Calibri" w:cstheme="minorHAnsi"/>
          <w:color w:val="000000" w:themeColor="text1"/>
        </w:rPr>
        <w:t xml:space="preserve"> on state CEA </w:t>
      </w:r>
      <w:r w:rsidR="00263EFB">
        <w:rPr>
          <w:rFonts w:eastAsia="Calibri" w:cstheme="minorHAnsi"/>
          <w:color w:val="000000" w:themeColor="text1"/>
        </w:rPr>
        <w:t>of $25M over the life of the 20 years.  No maximum cap on City CEA, but we have voluntarily capped our receipts to 125% of Dr. Richardson’s project</w:t>
      </w:r>
      <w:r w:rsidR="00962C86">
        <w:rPr>
          <w:rFonts w:eastAsia="Calibri" w:cstheme="minorHAnsi"/>
          <w:color w:val="000000" w:themeColor="text1"/>
        </w:rPr>
        <w:t>ion</w:t>
      </w:r>
      <w:r w:rsidR="00263EFB">
        <w:rPr>
          <w:rFonts w:eastAsia="Calibri" w:cstheme="minorHAnsi"/>
          <w:color w:val="000000" w:themeColor="text1"/>
        </w:rPr>
        <w:t>s so we do not unintentionally benefit from a windfall should our economy recover more quickly from the pandemic than expected.</w:t>
      </w:r>
    </w:p>
    <w:p w14:paraId="571DB8B6" w14:textId="48C494FA" w:rsidR="00131D55" w:rsidRDefault="00131D55" w:rsidP="001549D3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-LED suggest use TIF job creation (bio science) to leverage other resources; </w:t>
      </w:r>
      <w:r w:rsidR="00110432">
        <w:rPr>
          <w:rFonts w:eastAsia="Calibri" w:cstheme="minorHAnsi"/>
          <w:color w:val="000000" w:themeColor="text1"/>
        </w:rPr>
        <w:t>i.e.,</w:t>
      </w:r>
      <w:r>
        <w:rPr>
          <w:rFonts w:eastAsia="Calibri" w:cstheme="minorHAnsi"/>
          <w:color w:val="000000" w:themeColor="text1"/>
        </w:rPr>
        <w:t xml:space="preserve"> American Rescue Plan, for drainage etc.</w:t>
      </w:r>
    </w:p>
    <w:p w14:paraId="0CE514F6" w14:textId="1E49D8ED" w:rsidR="00131D55" w:rsidRDefault="00131D55" w:rsidP="001549D3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-State requested to spend hard costs and activate through partnership</w:t>
      </w:r>
      <w:r w:rsidR="005A2408">
        <w:rPr>
          <w:rFonts w:eastAsia="Calibri" w:cstheme="minorHAnsi"/>
          <w:color w:val="000000" w:themeColor="text1"/>
        </w:rPr>
        <w:t>;</w:t>
      </w:r>
      <w:r>
        <w:rPr>
          <w:rFonts w:eastAsia="Calibri" w:cstheme="minorHAnsi"/>
          <w:color w:val="000000" w:themeColor="text1"/>
        </w:rPr>
        <w:t xml:space="preserve"> soft costs for bioscience section such as Workforce</w:t>
      </w:r>
      <w:r w:rsidR="005A2408">
        <w:rPr>
          <w:rFonts w:eastAsia="Calibri" w:cstheme="minorHAnsi"/>
          <w:color w:val="000000" w:themeColor="text1"/>
        </w:rPr>
        <w:t xml:space="preserve"> leveraged through partnerships.</w:t>
      </w:r>
    </w:p>
    <w:p w14:paraId="4B6FD10D" w14:textId="60C0C46A" w:rsidR="00131D55" w:rsidRDefault="00131D55" w:rsidP="001549D3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-Great feedback on </w:t>
      </w:r>
      <w:r w:rsidR="00263EFB" w:rsidRPr="00263EFB">
        <w:rPr>
          <w:rFonts w:eastAsia="Calibri" w:cstheme="minorHAnsi"/>
          <w:color w:val="000000" w:themeColor="text1"/>
        </w:rPr>
        <w:t>SBIR,</w:t>
      </w:r>
      <w:r>
        <w:rPr>
          <w:rFonts w:eastAsia="Calibri" w:cstheme="minorHAnsi"/>
          <w:color w:val="000000" w:themeColor="text1"/>
        </w:rPr>
        <w:t xml:space="preserve"> support of local bioscience incubators and Universities</w:t>
      </w:r>
    </w:p>
    <w:p w14:paraId="4434BD26" w14:textId="0377193C" w:rsidR="006D66D5" w:rsidRDefault="006D66D5" w:rsidP="001549D3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-Final passage </w:t>
      </w:r>
      <w:r w:rsidR="0061402D">
        <w:rPr>
          <w:rFonts w:eastAsia="Calibri" w:cstheme="minorHAnsi"/>
          <w:color w:val="000000" w:themeColor="text1"/>
        </w:rPr>
        <w:t>next step 1</w:t>
      </w:r>
      <w:r w:rsidR="0061402D" w:rsidRPr="0061402D">
        <w:rPr>
          <w:rFonts w:eastAsia="Calibri" w:cstheme="minorHAnsi"/>
          <w:color w:val="000000" w:themeColor="text1"/>
          <w:vertAlign w:val="superscript"/>
        </w:rPr>
        <w:t>st</w:t>
      </w:r>
      <w:r w:rsidR="0061402D">
        <w:rPr>
          <w:rFonts w:eastAsia="Calibri" w:cstheme="minorHAnsi"/>
          <w:color w:val="000000" w:themeColor="text1"/>
        </w:rPr>
        <w:t xml:space="preserve"> </w:t>
      </w:r>
      <w:r w:rsidR="00962C86">
        <w:rPr>
          <w:rFonts w:eastAsia="Calibri" w:cstheme="minorHAnsi"/>
          <w:color w:val="000000" w:themeColor="text1"/>
        </w:rPr>
        <w:t xml:space="preserve">city council </w:t>
      </w:r>
      <w:r w:rsidR="0061402D">
        <w:rPr>
          <w:rFonts w:eastAsia="Calibri" w:cstheme="minorHAnsi"/>
          <w:color w:val="000000" w:themeColor="text1"/>
        </w:rPr>
        <w:t>meeting in July</w:t>
      </w:r>
    </w:p>
    <w:p w14:paraId="769614C7" w14:textId="1449C12D" w:rsidR="0061402D" w:rsidRDefault="0061402D" w:rsidP="001549D3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-</w:t>
      </w:r>
      <w:r w:rsidR="00263EFB">
        <w:rPr>
          <w:rFonts w:eastAsia="Calibri" w:cstheme="minorHAnsi"/>
          <w:color w:val="000000" w:themeColor="text1"/>
        </w:rPr>
        <w:t xml:space="preserve">It was related that an attorney </w:t>
      </w:r>
      <w:r>
        <w:rPr>
          <w:rFonts w:eastAsia="Calibri" w:cstheme="minorHAnsi"/>
          <w:color w:val="000000" w:themeColor="text1"/>
        </w:rPr>
        <w:t xml:space="preserve">advised there is no liability </w:t>
      </w:r>
      <w:r w:rsidR="00131D55">
        <w:rPr>
          <w:rFonts w:eastAsia="Calibri" w:cstheme="minorHAnsi"/>
          <w:color w:val="000000" w:themeColor="text1"/>
        </w:rPr>
        <w:t>for Bio District in the McNamara</w:t>
      </w:r>
      <w:r w:rsidR="00263EFB">
        <w:rPr>
          <w:rFonts w:eastAsia="Calibri" w:cstheme="minorHAnsi"/>
          <w:color w:val="000000" w:themeColor="text1"/>
        </w:rPr>
        <w:t xml:space="preserve"> suit</w:t>
      </w:r>
      <w:r w:rsidR="00131D55">
        <w:rPr>
          <w:rFonts w:eastAsia="Calibri" w:cstheme="minorHAnsi"/>
          <w:color w:val="000000" w:themeColor="text1"/>
        </w:rPr>
        <w:t xml:space="preserve"> to directly sue or</w:t>
      </w:r>
      <w:r w:rsidR="00962C86">
        <w:rPr>
          <w:rFonts w:eastAsia="Calibri" w:cstheme="minorHAnsi"/>
          <w:color w:val="000000" w:themeColor="text1"/>
        </w:rPr>
        <w:t xml:space="preserve"> ability to</w:t>
      </w:r>
      <w:r w:rsidR="00131D55">
        <w:rPr>
          <w:rFonts w:eastAsia="Calibri" w:cstheme="minorHAnsi"/>
          <w:color w:val="000000" w:themeColor="text1"/>
        </w:rPr>
        <w:t xml:space="preserve"> garnish funds based on the court of appeals ruling. Judgement</w:t>
      </w:r>
      <w:r w:rsidR="00962C86">
        <w:rPr>
          <w:rFonts w:eastAsia="Calibri" w:cstheme="minorHAnsi"/>
          <w:color w:val="000000" w:themeColor="text1"/>
        </w:rPr>
        <w:t xml:space="preserve">s may </w:t>
      </w:r>
      <w:r w:rsidR="00131D55">
        <w:rPr>
          <w:rFonts w:eastAsia="Calibri" w:cstheme="minorHAnsi"/>
          <w:color w:val="000000" w:themeColor="text1"/>
        </w:rPr>
        <w:t xml:space="preserve">only </w:t>
      </w:r>
      <w:r w:rsidR="00962C86">
        <w:rPr>
          <w:rFonts w:eastAsia="Calibri" w:cstheme="minorHAnsi"/>
          <w:color w:val="000000" w:themeColor="text1"/>
        </w:rPr>
        <w:t xml:space="preserve">be paid </w:t>
      </w:r>
      <w:r w:rsidR="00131D55">
        <w:rPr>
          <w:rFonts w:eastAsia="Calibri" w:cstheme="minorHAnsi"/>
          <w:color w:val="000000" w:themeColor="text1"/>
        </w:rPr>
        <w:t>if state initiate</w:t>
      </w:r>
      <w:r w:rsidR="00962C86">
        <w:rPr>
          <w:rFonts w:eastAsia="Calibri" w:cstheme="minorHAnsi"/>
          <w:color w:val="000000" w:themeColor="text1"/>
        </w:rPr>
        <w:t>s</w:t>
      </w:r>
      <w:r w:rsidR="00131D55">
        <w:rPr>
          <w:rFonts w:eastAsia="Calibri" w:cstheme="minorHAnsi"/>
          <w:color w:val="000000" w:themeColor="text1"/>
        </w:rPr>
        <w:t xml:space="preserve"> the legislative process to </w:t>
      </w:r>
      <w:r w:rsidR="00962C86">
        <w:rPr>
          <w:rFonts w:eastAsia="Calibri" w:cstheme="minorHAnsi"/>
          <w:color w:val="000000" w:themeColor="text1"/>
        </w:rPr>
        <w:t xml:space="preserve">pay for the </w:t>
      </w:r>
      <w:r w:rsidR="00131D55">
        <w:rPr>
          <w:rFonts w:eastAsia="Calibri" w:cstheme="minorHAnsi"/>
          <w:color w:val="000000" w:themeColor="text1"/>
        </w:rPr>
        <w:t>judgement.</w:t>
      </w:r>
    </w:p>
    <w:p w14:paraId="42981586" w14:textId="57141CD3" w:rsidR="00131D55" w:rsidRDefault="00131D55" w:rsidP="001549D3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lastRenderedPageBreak/>
        <w:t>-CEA request to highlight job retention and expansion for the local populous in the science field</w:t>
      </w:r>
    </w:p>
    <w:p w14:paraId="2881E6FE" w14:textId="6BBC3D21" w:rsidR="00131D55" w:rsidRDefault="00131D55" w:rsidP="001549D3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Harold Q: Is there a question about staff and staff costs </w:t>
      </w:r>
    </w:p>
    <w:p w14:paraId="5CADE068" w14:textId="7EC68072" w:rsidR="00131D55" w:rsidRDefault="00131D55" w:rsidP="00131D55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Andy A: No staff funding addressed but staffing conversations and additional resources critical to support the mission. Highlight of work mentioned in local news outlet </w:t>
      </w:r>
      <w:r w:rsidR="00962C86">
        <w:rPr>
          <w:rFonts w:eastAsia="Calibri" w:cstheme="minorHAnsi"/>
          <w:color w:val="000000" w:themeColor="text1"/>
        </w:rPr>
        <w:t xml:space="preserve">WWL radio </w:t>
      </w:r>
      <w:r>
        <w:rPr>
          <w:rFonts w:eastAsia="Calibri" w:cstheme="minorHAnsi"/>
          <w:color w:val="000000" w:themeColor="text1"/>
        </w:rPr>
        <w:t xml:space="preserve">that Andy and Michael </w:t>
      </w:r>
      <w:r w:rsidR="005A2408">
        <w:rPr>
          <w:rFonts w:eastAsia="Calibri" w:cstheme="minorHAnsi"/>
          <w:color w:val="000000" w:themeColor="text1"/>
        </w:rPr>
        <w:t>spoke on, highlighting</w:t>
      </w:r>
      <w:r>
        <w:rPr>
          <w:rFonts w:eastAsia="Calibri" w:cstheme="minorHAnsi"/>
          <w:color w:val="000000" w:themeColor="text1"/>
        </w:rPr>
        <w:t xml:space="preserve"> Bio District goals.</w:t>
      </w:r>
    </w:p>
    <w:p w14:paraId="3510A041" w14:textId="5245B903" w:rsidR="00131D55" w:rsidRDefault="00131D55" w:rsidP="00131D55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Q: (Jeanette)- Are match funds for federal grants? Also, </w:t>
      </w:r>
      <w:r w:rsidR="00263EFB">
        <w:rPr>
          <w:rFonts w:eastAsia="Calibri" w:cstheme="minorHAnsi"/>
          <w:color w:val="000000" w:themeColor="text1"/>
        </w:rPr>
        <w:t>how do we make sure companies and workers stay in Orleans</w:t>
      </w:r>
      <w:r>
        <w:rPr>
          <w:rFonts w:eastAsia="Calibri" w:cstheme="minorHAnsi"/>
          <w:color w:val="000000" w:themeColor="text1"/>
        </w:rPr>
        <w:t xml:space="preserve">? A: (Caitlin)- </w:t>
      </w:r>
      <w:r w:rsidR="00263EFB">
        <w:rPr>
          <w:rFonts w:eastAsia="Calibri" w:cstheme="minorHAnsi"/>
          <w:color w:val="000000" w:themeColor="text1"/>
        </w:rPr>
        <w:t>Only businesses within the geographic boundaries of the BioDistrict are eligible for TIF money.</w:t>
      </w:r>
    </w:p>
    <w:p w14:paraId="7FE34924" w14:textId="72470F46" w:rsidR="00131D55" w:rsidRDefault="00131D55" w:rsidP="00131D55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Jeannette-</w:t>
      </w:r>
      <w:r w:rsidR="00110432">
        <w:rPr>
          <w:rFonts w:eastAsia="Calibri" w:cstheme="minorHAnsi"/>
          <w:color w:val="000000" w:themeColor="text1"/>
        </w:rPr>
        <w:t>Wet lab</w:t>
      </w:r>
      <w:r>
        <w:rPr>
          <w:rFonts w:eastAsia="Calibri" w:cstheme="minorHAnsi"/>
          <w:color w:val="000000" w:themeColor="text1"/>
        </w:rPr>
        <w:t xml:space="preserve"> expansion to attract companies in the Parish (ex. UNO expansion)</w:t>
      </w:r>
    </w:p>
    <w:p w14:paraId="41B8B71E" w14:textId="4C54DB03" w:rsidR="00131D55" w:rsidRDefault="00131D55" w:rsidP="00131D55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Andy- Proposal does not outline expenditures/requested investments</w:t>
      </w:r>
    </w:p>
    <w:p w14:paraId="6E62DCC0" w14:textId="333A33E8" w:rsidR="00131D55" w:rsidRDefault="00131D55" w:rsidP="00131D55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Michael- Don’t want to artificially </w:t>
      </w:r>
      <w:r w:rsidR="00962C86">
        <w:rPr>
          <w:rFonts w:eastAsia="Calibri" w:cstheme="minorHAnsi"/>
          <w:color w:val="000000" w:themeColor="text1"/>
        </w:rPr>
        <w:t>set up additional barriers between the BioDistrict and other areas</w:t>
      </w:r>
      <w:r w:rsidR="00DB5AB7">
        <w:rPr>
          <w:rFonts w:eastAsia="Calibri" w:cstheme="minorHAnsi"/>
          <w:color w:val="000000" w:themeColor="text1"/>
        </w:rPr>
        <w:t>; Andy- bringing a partnership that creates a workable district to support mission</w:t>
      </w:r>
    </w:p>
    <w:p w14:paraId="1EE53989" w14:textId="03A8A1BB" w:rsidR="00DB5AB7" w:rsidRPr="00131D55" w:rsidRDefault="00DB5AB7" w:rsidP="00131D55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Next steps request- Logos from additional partners requested (LSU, LCMC)</w:t>
      </w:r>
    </w:p>
    <w:p w14:paraId="00F8780A" w14:textId="1C793706" w:rsidR="00131EF2" w:rsidRDefault="00131EF2" w:rsidP="00D62437">
      <w:pPr>
        <w:pStyle w:val="ListParagraph"/>
        <w:numPr>
          <w:ilvl w:val="0"/>
          <w:numId w:val="2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TIF updates</w:t>
      </w:r>
    </w:p>
    <w:p w14:paraId="3140C2AD" w14:textId="77777777" w:rsidR="001549D3" w:rsidRDefault="001549D3" w:rsidP="001549D3">
      <w:pPr>
        <w:pStyle w:val="ListParagraph"/>
        <w:tabs>
          <w:tab w:val="left" w:pos="1421"/>
        </w:tabs>
        <w:ind w:left="1781"/>
        <w:rPr>
          <w:rFonts w:eastAsia="Calibri" w:cstheme="minorHAnsi"/>
          <w:color w:val="000000" w:themeColor="text1"/>
        </w:rPr>
      </w:pPr>
    </w:p>
    <w:p w14:paraId="7C0DE8D6" w14:textId="77777777" w:rsidR="00131D55" w:rsidRDefault="001642F8" w:rsidP="001642F8">
      <w:pPr>
        <w:pStyle w:val="ListParagraph"/>
        <w:numPr>
          <w:ilvl w:val="1"/>
          <w:numId w:val="2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Approval of CEA with the City of New Orleans</w:t>
      </w:r>
      <w:r w:rsidR="00131D55">
        <w:rPr>
          <w:rFonts w:eastAsia="Calibri" w:cstheme="minorHAnsi"/>
          <w:color w:val="000000" w:themeColor="text1"/>
        </w:rPr>
        <w:t xml:space="preserve">- no oppositions presented when showcasing to City Council. </w:t>
      </w:r>
    </w:p>
    <w:p w14:paraId="51EAF005" w14:textId="3532E1D1" w:rsidR="001642F8" w:rsidRDefault="00131D55" w:rsidP="00131D55">
      <w:pPr>
        <w:pStyle w:val="ListParagraph"/>
        <w:tabs>
          <w:tab w:val="left" w:pos="1421"/>
        </w:tabs>
        <w:ind w:left="2501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Motion to approve the CEA 1</w:t>
      </w:r>
      <w:r w:rsidRPr="00131D55">
        <w:rPr>
          <w:rFonts w:eastAsia="Calibri" w:cstheme="minorHAnsi"/>
          <w:color w:val="000000" w:themeColor="text1"/>
          <w:vertAlign w:val="superscript"/>
        </w:rPr>
        <w:t>st</w:t>
      </w:r>
      <w:r>
        <w:rPr>
          <w:rFonts w:eastAsia="Calibri" w:cstheme="minorHAnsi"/>
          <w:color w:val="000000" w:themeColor="text1"/>
        </w:rPr>
        <w:t xml:space="preserve"> by Harold and 2</w:t>
      </w:r>
      <w:r w:rsidRPr="00131D55">
        <w:rPr>
          <w:rFonts w:eastAsia="Calibri" w:cstheme="minorHAnsi"/>
          <w:color w:val="000000" w:themeColor="text1"/>
          <w:vertAlign w:val="superscript"/>
        </w:rPr>
        <w:t>nd</w:t>
      </w:r>
      <w:r>
        <w:rPr>
          <w:rFonts w:eastAsia="Calibri" w:cstheme="minorHAnsi"/>
          <w:color w:val="000000" w:themeColor="text1"/>
        </w:rPr>
        <w:t xml:space="preserve"> by Sharon. CEA stands approved (Andy).</w:t>
      </w:r>
    </w:p>
    <w:p w14:paraId="63BFBC93" w14:textId="7BC5E0DC" w:rsidR="001642F8" w:rsidRDefault="001642F8" w:rsidP="001642F8">
      <w:pPr>
        <w:pStyle w:val="ListParagraph"/>
        <w:numPr>
          <w:ilvl w:val="1"/>
          <w:numId w:val="2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Review of current presentation </w:t>
      </w:r>
      <w:r w:rsidR="00DB5AB7">
        <w:rPr>
          <w:rFonts w:eastAsia="Calibri" w:cstheme="minorHAnsi"/>
          <w:color w:val="000000" w:themeColor="text1"/>
        </w:rPr>
        <w:t>conducted by Caitlin</w:t>
      </w:r>
    </w:p>
    <w:p w14:paraId="4E8BCDB1" w14:textId="36A9A215" w:rsidR="001642F8" w:rsidRDefault="001642F8" w:rsidP="001642F8">
      <w:pPr>
        <w:pStyle w:val="ListParagraph"/>
        <w:numPr>
          <w:ilvl w:val="1"/>
          <w:numId w:val="24"/>
        </w:numPr>
        <w:tabs>
          <w:tab w:val="left" w:pos="1421"/>
        </w:tabs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State JLCB update</w:t>
      </w:r>
      <w:r w:rsidR="00DB5AB7">
        <w:rPr>
          <w:rFonts w:eastAsia="Calibri" w:cstheme="minorHAnsi"/>
          <w:color w:val="000000" w:themeColor="text1"/>
        </w:rPr>
        <w:t xml:space="preserve">- present details in June budget at the end of June or July and then will be put to </w:t>
      </w:r>
      <w:r w:rsidR="00263EFB">
        <w:rPr>
          <w:rFonts w:eastAsia="Calibri" w:cstheme="minorHAnsi"/>
          <w:color w:val="000000" w:themeColor="text1"/>
        </w:rPr>
        <w:t>JLCB</w:t>
      </w:r>
      <w:r w:rsidR="00DB5AB7">
        <w:rPr>
          <w:rFonts w:eastAsia="Calibri" w:cstheme="minorHAnsi"/>
          <w:color w:val="000000" w:themeColor="text1"/>
        </w:rPr>
        <w:t xml:space="preserve"> for vote</w:t>
      </w:r>
    </w:p>
    <w:p w14:paraId="16D0B956" w14:textId="497DBC77" w:rsidR="00CE2A82" w:rsidRPr="00D62437" w:rsidRDefault="00CE2A82" w:rsidP="00CE2A82">
      <w:pPr>
        <w:pStyle w:val="ListParagraph"/>
        <w:tabs>
          <w:tab w:val="left" w:pos="1781"/>
        </w:tabs>
        <w:spacing w:before="14"/>
        <w:ind w:left="1421"/>
        <w:rPr>
          <w:rFonts w:eastAsia="Calibri" w:cstheme="minorHAnsi"/>
          <w:color w:val="000000" w:themeColor="text1"/>
        </w:rPr>
      </w:pPr>
    </w:p>
    <w:p w14:paraId="75CC4B41" w14:textId="7D41AE8F" w:rsidR="00EB12AE" w:rsidRPr="009D3538" w:rsidRDefault="00EB12AE" w:rsidP="009D3538">
      <w:pPr>
        <w:pStyle w:val="ListParagraph"/>
        <w:numPr>
          <w:ilvl w:val="0"/>
          <w:numId w:val="21"/>
        </w:numPr>
        <w:tabs>
          <w:tab w:val="left" w:pos="1421"/>
        </w:tabs>
        <w:rPr>
          <w:rFonts w:eastAsia="Calibri" w:cstheme="minorHAnsi"/>
          <w:color w:val="000000" w:themeColor="text1"/>
          <w:spacing w:val="-2"/>
        </w:rPr>
      </w:pPr>
      <w:r w:rsidRPr="009D3538">
        <w:rPr>
          <w:rFonts w:eastAsia="Calibri" w:cstheme="minorHAnsi"/>
          <w:color w:val="000000" w:themeColor="text1"/>
          <w:spacing w:val="-2"/>
        </w:rPr>
        <w:t>N</w:t>
      </w:r>
      <w:r w:rsidRPr="009D3538">
        <w:rPr>
          <w:rFonts w:eastAsia="Calibri" w:cstheme="minorHAnsi"/>
          <w:color w:val="000000" w:themeColor="text1"/>
        </w:rPr>
        <w:t xml:space="preserve">ew </w:t>
      </w:r>
      <w:r w:rsidRPr="009D3538">
        <w:rPr>
          <w:rFonts w:eastAsia="Calibri" w:cstheme="minorHAnsi"/>
          <w:color w:val="000000" w:themeColor="text1"/>
          <w:spacing w:val="-1"/>
        </w:rPr>
        <w:t>O</w:t>
      </w:r>
      <w:r w:rsidRPr="009D3538">
        <w:rPr>
          <w:rFonts w:eastAsia="Calibri" w:cstheme="minorHAnsi"/>
          <w:color w:val="000000" w:themeColor="text1"/>
          <w:spacing w:val="-3"/>
        </w:rPr>
        <w:t>rl</w:t>
      </w:r>
      <w:r w:rsidRPr="009D3538">
        <w:rPr>
          <w:rFonts w:eastAsia="Calibri" w:cstheme="minorHAnsi"/>
          <w:color w:val="000000" w:themeColor="text1"/>
        </w:rPr>
        <w:t>ea</w:t>
      </w:r>
      <w:r w:rsidRPr="009D3538">
        <w:rPr>
          <w:rFonts w:eastAsia="Calibri" w:cstheme="minorHAnsi"/>
          <w:color w:val="000000" w:themeColor="text1"/>
          <w:spacing w:val="-2"/>
        </w:rPr>
        <w:t>n</w:t>
      </w:r>
      <w:r w:rsidRPr="009D3538">
        <w:rPr>
          <w:rFonts w:eastAsia="Calibri" w:cstheme="minorHAnsi"/>
          <w:color w:val="000000" w:themeColor="text1"/>
        </w:rPr>
        <w:t xml:space="preserve">s </w:t>
      </w:r>
      <w:r w:rsidRPr="009D3538">
        <w:rPr>
          <w:rFonts w:eastAsia="Calibri" w:cstheme="minorHAnsi"/>
          <w:color w:val="000000" w:themeColor="text1"/>
          <w:spacing w:val="3"/>
        </w:rPr>
        <w:t>B</w:t>
      </w:r>
      <w:r w:rsidRPr="009D3538">
        <w:rPr>
          <w:rFonts w:eastAsia="Calibri" w:cstheme="minorHAnsi"/>
          <w:color w:val="000000" w:themeColor="text1"/>
          <w:spacing w:val="-2"/>
        </w:rPr>
        <w:t>u</w:t>
      </w:r>
      <w:r w:rsidRPr="009D3538">
        <w:rPr>
          <w:rFonts w:eastAsia="Calibri" w:cstheme="minorHAnsi"/>
          <w:color w:val="000000" w:themeColor="text1"/>
          <w:spacing w:val="1"/>
        </w:rPr>
        <w:t>s</w:t>
      </w:r>
      <w:r w:rsidRPr="009D3538">
        <w:rPr>
          <w:rFonts w:eastAsia="Calibri" w:cstheme="minorHAnsi"/>
          <w:color w:val="000000" w:themeColor="text1"/>
          <w:spacing w:val="-3"/>
        </w:rPr>
        <w:t>i</w:t>
      </w:r>
      <w:r w:rsidRPr="009D3538">
        <w:rPr>
          <w:rFonts w:eastAsia="Calibri" w:cstheme="minorHAnsi"/>
          <w:color w:val="000000" w:themeColor="text1"/>
          <w:spacing w:val="-2"/>
        </w:rPr>
        <w:t>n</w:t>
      </w:r>
      <w:r w:rsidRPr="009D3538">
        <w:rPr>
          <w:rFonts w:eastAsia="Calibri" w:cstheme="minorHAnsi"/>
          <w:color w:val="000000" w:themeColor="text1"/>
        </w:rPr>
        <w:t>e</w:t>
      </w:r>
      <w:r w:rsidRPr="009D3538">
        <w:rPr>
          <w:rFonts w:eastAsia="Calibri" w:cstheme="minorHAnsi"/>
          <w:color w:val="000000" w:themeColor="text1"/>
          <w:spacing w:val="2"/>
        </w:rPr>
        <w:t>s</w:t>
      </w:r>
      <w:r w:rsidRPr="009D3538">
        <w:rPr>
          <w:rFonts w:eastAsia="Calibri" w:cstheme="minorHAnsi"/>
          <w:color w:val="000000" w:themeColor="text1"/>
        </w:rPr>
        <w:t>s A</w:t>
      </w:r>
      <w:r w:rsidRPr="009D3538">
        <w:rPr>
          <w:rFonts w:eastAsia="Calibri" w:cstheme="minorHAnsi"/>
          <w:color w:val="000000" w:themeColor="text1"/>
          <w:spacing w:val="-3"/>
        </w:rPr>
        <w:t>l</w:t>
      </w:r>
      <w:r w:rsidRPr="009D3538">
        <w:rPr>
          <w:rFonts w:eastAsia="Calibri" w:cstheme="minorHAnsi"/>
          <w:color w:val="000000" w:themeColor="text1"/>
          <w:spacing w:val="2"/>
        </w:rPr>
        <w:t>l</w:t>
      </w:r>
      <w:r w:rsidRPr="009D3538">
        <w:rPr>
          <w:rFonts w:eastAsia="Calibri" w:cstheme="minorHAnsi"/>
          <w:color w:val="000000" w:themeColor="text1"/>
          <w:spacing w:val="-3"/>
        </w:rPr>
        <w:t>i</w:t>
      </w:r>
      <w:r w:rsidRPr="009D3538">
        <w:rPr>
          <w:rFonts w:eastAsia="Calibri" w:cstheme="minorHAnsi"/>
          <w:color w:val="000000" w:themeColor="text1"/>
        </w:rPr>
        <w:t>a</w:t>
      </w:r>
      <w:r w:rsidRPr="009D3538">
        <w:rPr>
          <w:rFonts w:eastAsia="Calibri" w:cstheme="minorHAnsi"/>
          <w:color w:val="000000" w:themeColor="text1"/>
          <w:spacing w:val="-2"/>
        </w:rPr>
        <w:t>n</w:t>
      </w:r>
      <w:r w:rsidRPr="009D3538">
        <w:rPr>
          <w:rFonts w:eastAsia="Calibri" w:cstheme="minorHAnsi"/>
          <w:color w:val="000000" w:themeColor="text1"/>
          <w:spacing w:val="-1"/>
        </w:rPr>
        <w:t>c</w:t>
      </w:r>
      <w:r w:rsidRPr="009D3538">
        <w:rPr>
          <w:rFonts w:eastAsia="Calibri" w:cstheme="minorHAnsi"/>
          <w:color w:val="000000" w:themeColor="text1"/>
        </w:rPr>
        <w:t>e</w:t>
      </w:r>
      <w:r w:rsidRPr="009D3538">
        <w:rPr>
          <w:rFonts w:eastAsia="Calibri" w:cstheme="minorHAnsi"/>
          <w:color w:val="000000" w:themeColor="text1"/>
          <w:spacing w:val="1"/>
        </w:rPr>
        <w:t xml:space="preserve"> </w:t>
      </w:r>
      <w:r w:rsidRPr="009D3538">
        <w:rPr>
          <w:rFonts w:eastAsia="Calibri" w:cstheme="minorHAnsi"/>
          <w:color w:val="000000" w:themeColor="text1"/>
        </w:rPr>
        <w:t>U</w:t>
      </w:r>
      <w:r w:rsidRPr="009D3538">
        <w:rPr>
          <w:rFonts w:eastAsia="Calibri" w:cstheme="minorHAnsi"/>
          <w:color w:val="000000" w:themeColor="text1"/>
          <w:spacing w:val="2"/>
        </w:rPr>
        <w:t>p</w:t>
      </w:r>
      <w:r w:rsidRPr="009D3538">
        <w:rPr>
          <w:rFonts w:eastAsia="Calibri" w:cstheme="minorHAnsi"/>
          <w:color w:val="000000" w:themeColor="text1"/>
          <w:spacing w:val="-2"/>
        </w:rPr>
        <w:t>d</w:t>
      </w:r>
      <w:r w:rsidRPr="009D3538">
        <w:rPr>
          <w:rFonts w:eastAsia="Calibri" w:cstheme="minorHAnsi"/>
          <w:color w:val="000000" w:themeColor="text1"/>
        </w:rPr>
        <w:t>a</w:t>
      </w:r>
      <w:r w:rsidRPr="009D3538">
        <w:rPr>
          <w:rFonts w:eastAsia="Calibri" w:cstheme="minorHAnsi"/>
          <w:color w:val="000000" w:themeColor="text1"/>
          <w:spacing w:val="1"/>
        </w:rPr>
        <w:t>t</w:t>
      </w:r>
      <w:r w:rsidRPr="009D3538">
        <w:rPr>
          <w:rFonts w:eastAsia="Calibri" w:cstheme="minorHAnsi"/>
          <w:color w:val="000000" w:themeColor="text1"/>
        </w:rPr>
        <w:t>e</w:t>
      </w:r>
      <w:r w:rsidR="001E4047">
        <w:rPr>
          <w:rFonts w:eastAsia="Calibri" w:cstheme="minorHAnsi"/>
          <w:color w:val="000000" w:themeColor="text1"/>
        </w:rPr>
        <w:t xml:space="preserve">- </w:t>
      </w:r>
      <w:r w:rsidR="00A17C42">
        <w:rPr>
          <w:rFonts w:eastAsia="Calibri" w:cstheme="minorHAnsi"/>
          <w:color w:val="000000" w:themeColor="text1"/>
        </w:rPr>
        <w:t xml:space="preserve">Joint EDA grant funded with official announcement shortly after legal reviews. Obatala private </w:t>
      </w:r>
      <w:r w:rsidR="00263EFB">
        <w:rPr>
          <w:rFonts w:eastAsia="Calibri" w:cstheme="minorHAnsi"/>
          <w:color w:val="000000" w:themeColor="text1"/>
        </w:rPr>
        <w:t>w</w:t>
      </w:r>
      <w:r w:rsidR="00A17C42">
        <w:rPr>
          <w:rFonts w:eastAsia="Calibri" w:cstheme="minorHAnsi"/>
          <w:color w:val="000000" w:themeColor="text1"/>
        </w:rPr>
        <w:t>et</w:t>
      </w:r>
      <w:r w:rsidR="00263EFB">
        <w:rPr>
          <w:rFonts w:eastAsia="Calibri" w:cstheme="minorHAnsi"/>
          <w:color w:val="000000" w:themeColor="text1"/>
        </w:rPr>
        <w:t xml:space="preserve"> </w:t>
      </w:r>
      <w:r w:rsidR="00A17C42">
        <w:rPr>
          <w:rFonts w:eastAsia="Calibri" w:cstheme="minorHAnsi"/>
          <w:color w:val="000000" w:themeColor="text1"/>
        </w:rPr>
        <w:t xml:space="preserve">lab in commercial space to increase labs </w:t>
      </w:r>
    </w:p>
    <w:p w14:paraId="0BB4DF2B" w14:textId="190FD7DF" w:rsidR="00EB12AE" w:rsidRPr="00AE67D7" w:rsidRDefault="00382B30" w:rsidP="00FB6E03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  <w:spacing w:val="-2"/>
        </w:rPr>
        <w:t xml:space="preserve">Partner Updates </w:t>
      </w:r>
    </w:p>
    <w:p w14:paraId="43439F9C" w14:textId="26FDC91A" w:rsidR="007326C3" w:rsidRPr="002130BF" w:rsidRDefault="007326C3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New Orleans </w:t>
      </w:r>
      <w:r w:rsidR="00110432">
        <w:rPr>
          <w:rFonts w:cstheme="minorHAnsi"/>
          <w:spacing w:val="-2"/>
        </w:rPr>
        <w:t>Bio Innovation</w:t>
      </w:r>
      <w:r>
        <w:rPr>
          <w:rFonts w:cstheme="minorHAnsi"/>
          <w:spacing w:val="-2"/>
        </w:rPr>
        <w:t xml:space="preserve"> Center </w:t>
      </w:r>
      <w:r w:rsidR="001E4047">
        <w:rPr>
          <w:rFonts w:cstheme="minorHAnsi"/>
          <w:spacing w:val="-2"/>
        </w:rPr>
        <w:t>(not present)</w:t>
      </w:r>
    </w:p>
    <w:p w14:paraId="67BAF51C" w14:textId="64792A0E" w:rsidR="00AC79C5" w:rsidRPr="00717581" w:rsidRDefault="002130BF" w:rsidP="00AC79C5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 xml:space="preserve">Tulane University </w:t>
      </w:r>
      <w:r w:rsidR="001E4047">
        <w:rPr>
          <w:rFonts w:cstheme="minorHAnsi"/>
          <w:spacing w:val="-2"/>
        </w:rPr>
        <w:t xml:space="preserve">– </w:t>
      </w:r>
      <w:r w:rsidR="00AE50E3">
        <w:rPr>
          <w:rFonts w:cstheme="minorHAnsi"/>
          <w:spacing w:val="-2"/>
        </w:rPr>
        <w:t>Tulane 1315 Gravier</w:t>
      </w:r>
      <w:r w:rsidR="00110432">
        <w:rPr>
          <w:rFonts w:cstheme="minorHAnsi"/>
          <w:spacing w:val="-2"/>
        </w:rPr>
        <w:t xml:space="preserve"> </w:t>
      </w:r>
      <w:r w:rsidR="00AE50E3">
        <w:rPr>
          <w:rFonts w:cstheme="minorHAnsi"/>
          <w:spacing w:val="-2"/>
        </w:rPr>
        <w:t>Warwick Hotel operational by the end of August with a waiting list. Research broke all records and continual corporate and foundation, and federal research</w:t>
      </w:r>
      <w:r w:rsidR="00110432">
        <w:rPr>
          <w:rFonts w:cstheme="minorHAnsi"/>
          <w:spacing w:val="-2"/>
        </w:rPr>
        <w:t>. Tulane focusing on how to keep growing and turn educational pathways to jobs. Starting an innovation incubator program with a proof of concept &amp; startup fund with a staffed institute. Working on grants that focus on health equity</w:t>
      </w:r>
    </w:p>
    <w:p w14:paraId="0366B80F" w14:textId="157FC489" w:rsidR="00717581" w:rsidRPr="008734AE" w:rsidRDefault="008734AE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>LSU</w:t>
      </w:r>
      <w:r w:rsidR="00A17C42">
        <w:rPr>
          <w:rFonts w:cstheme="minorHAnsi"/>
          <w:spacing w:val="-2"/>
        </w:rPr>
        <w:t>-</w:t>
      </w:r>
      <w:r w:rsidR="00FC31AF">
        <w:rPr>
          <w:rFonts w:cstheme="minorHAnsi"/>
          <w:spacing w:val="-2"/>
        </w:rPr>
        <w:t xml:space="preserve"> Actively vaccinating and running vaccination clinics up 12; hosting vax for snacks events and supporting general population in getting access to local vaccinations</w:t>
      </w:r>
    </w:p>
    <w:p w14:paraId="4AD26655" w14:textId="72B5C713" w:rsidR="008734AE" w:rsidRPr="008734AE" w:rsidRDefault="008734AE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>LCRC</w:t>
      </w:r>
      <w:r w:rsidR="00AE50E3">
        <w:rPr>
          <w:rFonts w:cstheme="minorHAnsi"/>
          <w:spacing w:val="-2"/>
        </w:rPr>
        <w:t xml:space="preserve">-director of funding </w:t>
      </w:r>
      <w:r w:rsidR="00A17C42">
        <w:rPr>
          <w:rFonts w:cstheme="minorHAnsi"/>
          <w:spacing w:val="-2"/>
        </w:rPr>
        <w:t xml:space="preserve">search continues </w:t>
      </w:r>
      <w:r w:rsidR="00AE50E3">
        <w:rPr>
          <w:rFonts w:cstheme="minorHAnsi"/>
          <w:spacing w:val="-2"/>
        </w:rPr>
        <w:t>and starting fund</w:t>
      </w:r>
      <w:r w:rsidR="00A17C42">
        <w:rPr>
          <w:rFonts w:cstheme="minorHAnsi"/>
          <w:spacing w:val="-2"/>
        </w:rPr>
        <w:t>raising</w:t>
      </w:r>
    </w:p>
    <w:p w14:paraId="7FAE674F" w14:textId="13C92ECA" w:rsidR="008734AE" w:rsidRPr="008734AE" w:rsidRDefault="008734AE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>Xavier</w:t>
      </w:r>
      <w:r w:rsidR="00AE50E3">
        <w:rPr>
          <w:rFonts w:cstheme="minorHAnsi"/>
          <w:spacing w:val="-2"/>
        </w:rPr>
        <w:t xml:space="preserve">- 4 million in funding </w:t>
      </w:r>
      <w:r w:rsidR="00110432">
        <w:rPr>
          <w:rFonts w:cstheme="minorHAnsi"/>
          <w:spacing w:val="-2"/>
        </w:rPr>
        <w:t>committed by Korea</w:t>
      </w:r>
      <w:r w:rsidR="00AE50E3">
        <w:rPr>
          <w:rFonts w:cstheme="minorHAnsi"/>
          <w:spacing w:val="-2"/>
        </w:rPr>
        <w:t xml:space="preserve"> to support cancer research</w:t>
      </w:r>
      <w:r w:rsidR="00110432">
        <w:rPr>
          <w:rFonts w:cstheme="minorHAnsi"/>
          <w:spacing w:val="-2"/>
        </w:rPr>
        <w:t>. Multiple NIH grants addressing vulnerable communities and COVID-19</w:t>
      </w:r>
    </w:p>
    <w:p w14:paraId="43F8F689" w14:textId="209D04BD" w:rsidR="008734AE" w:rsidRPr="001E4047" w:rsidRDefault="008734AE" w:rsidP="00AE67D7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>Delgado</w:t>
      </w:r>
      <w:r w:rsidR="00AE50E3">
        <w:rPr>
          <w:rFonts w:cstheme="minorHAnsi"/>
          <w:spacing w:val="-2"/>
        </w:rPr>
        <w:t>- Delgado opened the School of Nursing with Ochsner</w:t>
      </w:r>
      <w:r w:rsidR="00FC31AF">
        <w:rPr>
          <w:rFonts w:cstheme="minorHAnsi"/>
          <w:spacing w:val="-2"/>
        </w:rPr>
        <w:t>; this year and previous year used to reflect on meeting the needs of community and partners better (</w:t>
      </w:r>
      <w:r w:rsidR="00110432">
        <w:rPr>
          <w:rFonts w:cstheme="minorHAnsi"/>
          <w:spacing w:val="-2"/>
        </w:rPr>
        <w:t>i.e.,</w:t>
      </w:r>
      <w:r w:rsidR="00FC31AF">
        <w:rPr>
          <w:rFonts w:cstheme="minorHAnsi"/>
          <w:spacing w:val="-2"/>
        </w:rPr>
        <w:t xml:space="preserve"> addressing the healthcare gaps and supporting the neuroscience initiatives in the city)</w:t>
      </w:r>
    </w:p>
    <w:p w14:paraId="70C372AD" w14:textId="1C6B241D" w:rsidR="00AC79C5" w:rsidRPr="00AC79C5" w:rsidRDefault="001E4047" w:rsidP="00AC79C5">
      <w:pPr>
        <w:numPr>
          <w:ilvl w:val="1"/>
          <w:numId w:val="5"/>
        </w:numPr>
        <w:tabs>
          <w:tab w:val="left" w:pos="1421"/>
        </w:tabs>
        <w:rPr>
          <w:rFonts w:eastAsia="Calibri" w:cstheme="minorHAnsi"/>
        </w:rPr>
      </w:pPr>
      <w:r>
        <w:rPr>
          <w:rFonts w:cstheme="minorHAnsi"/>
          <w:spacing w:val="-2"/>
        </w:rPr>
        <w:t>GNO Inc</w:t>
      </w:r>
      <w:r w:rsidR="00AC79C5">
        <w:rPr>
          <w:rFonts w:cstheme="minorHAnsi"/>
          <w:spacing w:val="-2"/>
        </w:rPr>
        <w:t>-</w:t>
      </w:r>
      <w:r w:rsidR="00AC79C5" w:rsidRPr="00AC79C5">
        <w:rPr>
          <w:rFonts w:cstheme="minorHAnsi"/>
          <w:spacing w:val="-2"/>
        </w:rPr>
        <w:t xml:space="preserve"> </w:t>
      </w:r>
      <w:r w:rsidR="00AC79C5">
        <w:rPr>
          <w:rFonts w:cstheme="minorHAnsi"/>
          <w:spacing w:val="-2"/>
        </w:rPr>
        <w:t>Idea for Neuro Nola make the region similar to Texas medical center for example in which 5 billion generated to their economy with a medical trust.</w:t>
      </w:r>
    </w:p>
    <w:p w14:paraId="4A92AC0B" w14:textId="2DB30A5C" w:rsidR="00AE50E3" w:rsidRDefault="00AC79C5" w:rsidP="00AE50E3">
      <w:pPr>
        <w:tabs>
          <w:tab w:val="left" w:pos="1421"/>
        </w:tabs>
        <w:ind w:left="1800"/>
        <w:rPr>
          <w:rFonts w:cstheme="minorHAnsi"/>
          <w:spacing w:val="-2"/>
        </w:rPr>
      </w:pPr>
      <w:r>
        <w:rPr>
          <w:rFonts w:cstheme="minorHAnsi"/>
          <w:spacing w:val="-2"/>
        </w:rPr>
        <w:t>-Local expertise to support the Neuro Nola and scale up while addresses dementia and other neurological degenerative diseases</w:t>
      </w:r>
      <w:r w:rsidR="009E1425">
        <w:rPr>
          <w:rFonts w:cstheme="minorHAnsi"/>
          <w:spacing w:val="-2"/>
        </w:rPr>
        <w:t>. Key stakeholders in Ochsner, Tulane, L</w:t>
      </w:r>
      <w:r w:rsidR="00110432">
        <w:rPr>
          <w:rFonts w:cstheme="minorHAnsi"/>
          <w:spacing w:val="-2"/>
        </w:rPr>
        <w:t>SU</w:t>
      </w:r>
      <w:r w:rsidR="009E1425">
        <w:rPr>
          <w:rFonts w:cstheme="minorHAnsi"/>
          <w:spacing w:val="-2"/>
        </w:rPr>
        <w:t xml:space="preserve">, LCMC, Veterans Hospital, Saints, Team Gleason, Xavier University, Loyola. Focus on </w:t>
      </w:r>
      <w:r w:rsidR="009E1425">
        <w:rPr>
          <w:rFonts w:cstheme="minorHAnsi"/>
          <w:spacing w:val="-2"/>
        </w:rPr>
        <w:lastRenderedPageBreak/>
        <w:t>workstreams and control the narrative</w:t>
      </w:r>
      <w:r w:rsidR="00AE50E3">
        <w:rPr>
          <w:rFonts w:cstheme="minorHAnsi"/>
          <w:spacing w:val="-2"/>
        </w:rPr>
        <w:t xml:space="preserve"> while focusing on coordination of entities together. Adopting public policy initiatives and historic and current data to support the project that is a catalyst to multigenerational growth.</w:t>
      </w:r>
    </w:p>
    <w:p w14:paraId="5D35951E" w14:textId="1289FB5F" w:rsidR="00AE50E3" w:rsidRPr="00AE50E3" w:rsidRDefault="00AE50E3" w:rsidP="00AE50E3">
      <w:pPr>
        <w:pStyle w:val="ListParagraph"/>
        <w:numPr>
          <w:ilvl w:val="0"/>
          <w:numId w:val="24"/>
        </w:numPr>
        <w:tabs>
          <w:tab w:val="left" w:pos="1421"/>
        </w:tabs>
        <w:rPr>
          <w:rFonts w:cstheme="minorHAnsi"/>
          <w:spacing w:val="-2"/>
        </w:rPr>
      </w:pPr>
      <w:r>
        <w:rPr>
          <w:rFonts w:cstheme="minorHAnsi"/>
          <w:spacing w:val="-2"/>
        </w:rPr>
        <w:t>LED- continue to lean on Mandy for support of JLBD</w:t>
      </w:r>
    </w:p>
    <w:p w14:paraId="6924BA48" w14:textId="1F9B1B18" w:rsidR="001E4047" w:rsidRPr="00AE67D7" w:rsidRDefault="001E4047" w:rsidP="00AC79C5">
      <w:pPr>
        <w:tabs>
          <w:tab w:val="left" w:pos="1421"/>
        </w:tabs>
        <w:ind w:left="1800"/>
        <w:rPr>
          <w:rFonts w:eastAsia="Calibri" w:cstheme="minorHAnsi"/>
        </w:rPr>
      </w:pPr>
    </w:p>
    <w:p w14:paraId="7ED2D687" w14:textId="50CE2DA4" w:rsidR="00D6051E" w:rsidRPr="000C24D2" w:rsidRDefault="00382B30" w:rsidP="000C24D2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eastAsia="Calibri" w:cstheme="minorHAnsi"/>
        </w:rPr>
        <w:t>New Business</w:t>
      </w:r>
      <w:r w:rsidR="00140E77">
        <w:rPr>
          <w:rFonts w:eastAsia="Calibri" w:cstheme="minorHAnsi"/>
        </w:rPr>
        <w:t>- no new business added to the agenda</w:t>
      </w:r>
    </w:p>
    <w:p w14:paraId="2A3AF59E" w14:textId="39DC1CA5" w:rsidR="00D6051E" w:rsidRPr="000C24D2" w:rsidRDefault="00EB12AE" w:rsidP="000C24D2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Pu</w:t>
      </w:r>
      <w:r w:rsidRPr="00FB6E03">
        <w:rPr>
          <w:rFonts w:cstheme="minorHAnsi"/>
          <w:spacing w:val="-2"/>
        </w:rPr>
        <w:t>b</w:t>
      </w:r>
      <w:r w:rsidRPr="00FB6E03">
        <w:rPr>
          <w:rFonts w:cstheme="minorHAnsi"/>
          <w:spacing w:val="-3"/>
        </w:rPr>
        <w:t>li</w:t>
      </w:r>
      <w:r w:rsidRPr="00FB6E03">
        <w:rPr>
          <w:rFonts w:cstheme="minorHAnsi"/>
        </w:rPr>
        <w:t>c</w:t>
      </w:r>
      <w:r w:rsidRPr="00FB6E03">
        <w:rPr>
          <w:rFonts w:cstheme="minorHAnsi"/>
          <w:spacing w:val="2"/>
        </w:rPr>
        <w:t xml:space="preserve"> </w:t>
      </w:r>
      <w:r w:rsidRPr="00FB6E03">
        <w:rPr>
          <w:rFonts w:cstheme="minorHAnsi"/>
          <w:spacing w:val="1"/>
        </w:rPr>
        <w:t>C</w:t>
      </w:r>
      <w:r w:rsidRPr="00FB6E03">
        <w:rPr>
          <w:rFonts w:cstheme="minorHAnsi"/>
          <w:spacing w:val="-2"/>
        </w:rPr>
        <w:t>o</w:t>
      </w:r>
      <w:r w:rsidRPr="00FB6E03">
        <w:rPr>
          <w:rFonts w:cstheme="minorHAnsi"/>
        </w:rPr>
        <w:t>mme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t</w:t>
      </w:r>
      <w:r w:rsidRPr="00FB6E03">
        <w:rPr>
          <w:rFonts w:cstheme="minorHAnsi"/>
          <w:spacing w:val="-1"/>
        </w:rPr>
        <w:t>(</w:t>
      </w:r>
      <w:r w:rsidRPr="00FB6E03">
        <w:rPr>
          <w:rFonts w:cstheme="minorHAnsi"/>
          <w:spacing w:val="1"/>
        </w:rPr>
        <w:t>s</w:t>
      </w:r>
      <w:r w:rsidRPr="00FB6E03">
        <w:rPr>
          <w:rFonts w:cstheme="minorHAnsi"/>
        </w:rPr>
        <w:t>)</w:t>
      </w:r>
      <w:r w:rsidR="00140E77">
        <w:rPr>
          <w:rFonts w:cstheme="minorHAnsi"/>
        </w:rPr>
        <w:t xml:space="preserve">- no public comments received </w:t>
      </w:r>
    </w:p>
    <w:p w14:paraId="64B8A6C7" w14:textId="79E3B2A0" w:rsidR="00EB12AE" w:rsidRPr="00CF4207" w:rsidRDefault="00EB12AE" w:rsidP="00FB6E03">
      <w:pPr>
        <w:numPr>
          <w:ilvl w:val="0"/>
          <w:numId w:val="5"/>
        </w:numPr>
        <w:tabs>
          <w:tab w:val="left" w:pos="1421"/>
        </w:tabs>
        <w:rPr>
          <w:rFonts w:eastAsia="Calibri" w:cstheme="minorHAnsi"/>
        </w:rPr>
      </w:pPr>
      <w:r w:rsidRPr="00FB6E03">
        <w:rPr>
          <w:rFonts w:cstheme="minorHAnsi"/>
        </w:rPr>
        <w:t>A</w:t>
      </w:r>
      <w:r w:rsidRPr="00FB6E03">
        <w:rPr>
          <w:rFonts w:cstheme="minorHAnsi"/>
          <w:spacing w:val="-2"/>
        </w:rPr>
        <w:t>d</w:t>
      </w:r>
      <w:r w:rsidRPr="00FB6E03">
        <w:rPr>
          <w:rFonts w:cstheme="minorHAnsi"/>
          <w:spacing w:val="-1"/>
        </w:rPr>
        <w:t>j</w:t>
      </w:r>
      <w:r w:rsidRPr="00FB6E03">
        <w:rPr>
          <w:rFonts w:cstheme="minorHAnsi"/>
          <w:spacing w:val="-2"/>
        </w:rPr>
        <w:t>ou</w:t>
      </w:r>
      <w:r w:rsidRPr="00FB6E03">
        <w:rPr>
          <w:rFonts w:cstheme="minorHAnsi"/>
          <w:spacing w:val="-3"/>
        </w:rPr>
        <w:t>r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m</w:t>
      </w:r>
      <w:r w:rsidRPr="00FB6E03">
        <w:rPr>
          <w:rFonts w:cstheme="minorHAnsi"/>
          <w:spacing w:val="5"/>
        </w:rPr>
        <w:t>e</w:t>
      </w:r>
      <w:r w:rsidRPr="00FB6E03">
        <w:rPr>
          <w:rFonts w:cstheme="minorHAnsi"/>
          <w:spacing w:val="-2"/>
        </w:rPr>
        <w:t>n</w:t>
      </w:r>
      <w:r w:rsidRPr="00FB6E03">
        <w:rPr>
          <w:rFonts w:cstheme="minorHAnsi"/>
        </w:rPr>
        <w:t>t</w:t>
      </w:r>
      <w:r w:rsidR="001E4047">
        <w:rPr>
          <w:rFonts w:cstheme="minorHAnsi"/>
        </w:rPr>
        <w:t xml:space="preserve"> at 4:10pm</w:t>
      </w:r>
    </w:p>
    <w:p w14:paraId="7079726D" w14:textId="7E27A340" w:rsidR="00CF4207" w:rsidRDefault="00CF4207" w:rsidP="00CF4207">
      <w:pPr>
        <w:tabs>
          <w:tab w:val="left" w:pos="1421"/>
        </w:tabs>
        <w:rPr>
          <w:rFonts w:cstheme="minorHAnsi"/>
        </w:rPr>
      </w:pPr>
    </w:p>
    <w:p w14:paraId="13B57D61" w14:textId="77777777" w:rsidR="00CF4207" w:rsidRPr="00FB6E03" w:rsidRDefault="00CF4207" w:rsidP="00CF4207">
      <w:pPr>
        <w:tabs>
          <w:tab w:val="left" w:pos="1421"/>
        </w:tabs>
        <w:rPr>
          <w:rFonts w:eastAsia="Calibri" w:cstheme="minorHAnsi"/>
        </w:rPr>
      </w:pPr>
    </w:p>
    <w:p w14:paraId="35DA7ECE" w14:textId="46D1A6F5" w:rsidR="001E2B3E" w:rsidRDefault="001E2B3E" w:rsidP="00FB6E03">
      <w:pPr>
        <w:pBdr>
          <w:bottom w:val="single" w:sz="12" w:space="1" w:color="auto"/>
        </w:pBdr>
        <w:tabs>
          <w:tab w:val="left" w:pos="1421"/>
        </w:tabs>
        <w:rPr>
          <w:rFonts w:eastAsia="Calibri" w:cstheme="minorHAnsi"/>
        </w:rPr>
      </w:pPr>
    </w:p>
    <w:p w14:paraId="0F5A6B7B" w14:textId="1ADA0E6D" w:rsidR="00E07274" w:rsidRDefault="00E07274" w:rsidP="00FB6E03">
      <w:pPr>
        <w:tabs>
          <w:tab w:val="left" w:pos="1421"/>
        </w:tabs>
        <w:rPr>
          <w:rFonts w:eastAsia="Calibri" w:cstheme="minorHAnsi"/>
        </w:rPr>
      </w:pPr>
    </w:p>
    <w:p w14:paraId="6F7E9B45" w14:textId="77777777" w:rsidR="00E07274" w:rsidRPr="006357DB" w:rsidRDefault="00E07274" w:rsidP="00E07274">
      <w:pPr>
        <w:rPr>
          <w:b/>
          <w:bCs/>
        </w:rPr>
      </w:pPr>
      <w:r w:rsidRPr="006357DB">
        <w:rPr>
          <w:b/>
          <w:bCs/>
        </w:rPr>
        <w:t xml:space="preserve">Certification Under JBE 2020-30 Related to Open Meetings </w:t>
      </w:r>
    </w:p>
    <w:p w14:paraId="67178A78" w14:textId="544042FF" w:rsidR="00E07274" w:rsidRPr="006357DB" w:rsidRDefault="00E07274" w:rsidP="00E07274">
      <w:r w:rsidRPr="006357DB">
        <w:t>The Board of Commissioners of the BioDistrict New Orleans is unable to operate due to quorum requirements. Therefore, under Section 4 of Proclamation Number JBE 2020- 30 of March 16, 2020, the BioDistric</w:t>
      </w:r>
      <w:r w:rsidR="00717581">
        <w:t xml:space="preserve">t board will conduct the Wednesday, </w:t>
      </w:r>
      <w:r w:rsidR="00414A0A">
        <w:t>June</w:t>
      </w:r>
      <w:r w:rsidR="00717581">
        <w:t xml:space="preserve"> </w:t>
      </w:r>
      <w:r w:rsidR="00414A0A">
        <w:rPr>
          <w:vertAlign w:val="superscript"/>
        </w:rPr>
        <w:t>7th</w:t>
      </w:r>
      <w:r w:rsidRPr="006357DB">
        <w:t xml:space="preserve">, regular meeting of the Board of Commissioners by telephone conference. The public is invited to observe and provide input to the Board via email. A person may email a comment related to a particular actionable agenda item upon which a vote is to be taken. Emails should be sent to </w:t>
      </w:r>
      <w:hyperlink r:id="rId9" w:history="1">
        <w:r w:rsidRPr="006357DB">
          <w:rPr>
            <w:rStyle w:val="Hyperlink"/>
          </w:rPr>
          <w:t>cteddleton@nolaba.org.</w:t>
        </w:r>
      </w:hyperlink>
      <w:r w:rsidR="006357DB">
        <w:t xml:space="preserve"> </w:t>
      </w:r>
      <w:r w:rsidRPr="006357DB">
        <w:t>Please include your name and the agenda item you wish to comment on.</w:t>
      </w:r>
    </w:p>
    <w:p w14:paraId="3A681CAD" w14:textId="77777777" w:rsidR="00E07274" w:rsidRPr="00FB6E03" w:rsidRDefault="00E07274" w:rsidP="00FB6E03">
      <w:pPr>
        <w:tabs>
          <w:tab w:val="left" w:pos="1421"/>
        </w:tabs>
        <w:rPr>
          <w:rFonts w:eastAsia="Calibri" w:cstheme="minorHAnsi"/>
        </w:rPr>
      </w:pPr>
    </w:p>
    <w:sectPr w:rsidR="00E07274" w:rsidRPr="00FB6E03">
      <w:footerReference w:type="default" r:id="rId10"/>
      <w:type w:val="continuous"/>
      <w:pgSz w:w="12240" w:h="15840"/>
      <w:pgMar w:top="1420" w:right="17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C6A4" w14:textId="77777777" w:rsidR="00282A00" w:rsidRDefault="00282A00" w:rsidP="005D2CE3">
      <w:r>
        <w:separator/>
      </w:r>
    </w:p>
  </w:endnote>
  <w:endnote w:type="continuationSeparator" w:id="0">
    <w:p w14:paraId="61509380" w14:textId="77777777" w:rsidR="00282A00" w:rsidRDefault="00282A00" w:rsidP="005D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833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71F3F" w14:textId="2C53E370" w:rsidR="00110432" w:rsidRDefault="00110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F9CF10" w14:textId="77777777" w:rsidR="00110432" w:rsidRDefault="0011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8E942" w14:textId="77777777" w:rsidR="00282A00" w:rsidRDefault="00282A00" w:rsidP="005D2CE3">
      <w:r>
        <w:separator/>
      </w:r>
    </w:p>
  </w:footnote>
  <w:footnote w:type="continuationSeparator" w:id="0">
    <w:p w14:paraId="251617AB" w14:textId="77777777" w:rsidR="00282A00" w:rsidRDefault="00282A00" w:rsidP="005D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27"/>
    <w:multiLevelType w:val="hybridMultilevel"/>
    <w:tmpl w:val="0F00EDC0"/>
    <w:lvl w:ilvl="0" w:tplc="CB088CCC">
      <w:start w:val="1"/>
      <w:numFmt w:val="upperRoman"/>
      <w:lvlText w:val="%1."/>
      <w:lvlJc w:val="left"/>
      <w:pPr>
        <w:ind w:left="1416" w:hanging="10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1F57"/>
    <w:multiLevelType w:val="hybridMultilevel"/>
    <w:tmpl w:val="8752CF56"/>
    <w:lvl w:ilvl="0" w:tplc="10C6E026">
      <w:start w:val="1"/>
      <w:numFmt w:val="lowerRoman"/>
      <w:lvlText w:val="%1."/>
      <w:lvlJc w:val="left"/>
      <w:pPr>
        <w:ind w:left="250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1" w:hanging="360"/>
      </w:pPr>
    </w:lvl>
    <w:lvl w:ilvl="2" w:tplc="0409001B" w:tentative="1">
      <w:start w:val="1"/>
      <w:numFmt w:val="lowerRoman"/>
      <w:lvlText w:val="%3."/>
      <w:lvlJc w:val="right"/>
      <w:pPr>
        <w:ind w:left="3581" w:hanging="180"/>
      </w:pPr>
    </w:lvl>
    <w:lvl w:ilvl="3" w:tplc="0409000F" w:tentative="1">
      <w:start w:val="1"/>
      <w:numFmt w:val="decimal"/>
      <w:lvlText w:val="%4."/>
      <w:lvlJc w:val="left"/>
      <w:pPr>
        <w:ind w:left="4301" w:hanging="360"/>
      </w:pPr>
    </w:lvl>
    <w:lvl w:ilvl="4" w:tplc="04090019" w:tentative="1">
      <w:start w:val="1"/>
      <w:numFmt w:val="lowerLetter"/>
      <w:lvlText w:val="%5."/>
      <w:lvlJc w:val="left"/>
      <w:pPr>
        <w:ind w:left="5021" w:hanging="360"/>
      </w:pPr>
    </w:lvl>
    <w:lvl w:ilvl="5" w:tplc="0409001B" w:tentative="1">
      <w:start w:val="1"/>
      <w:numFmt w:val="lowerRoman"/>
      <w:lvlText w:val="%6."/>
      <w:lvlJc w:val="right"/>
      <w:pPr>
        <w:ind w:left="5741" w:hanging="180"/>
      </w:pPr>
    </w:lvl>
    <w:lvl w:ilvl="6" w:tplc="0409000F" w:tentative="1">
      <w:start w:val="1"/>
      <w:numFmt w:val="decimal"/>
      <w:lvlText w:val="%7."/>
      <w:lvlJc w:val="left"/>
      <w:pPr>
        <w:ind w:left="6461" w:hanging="360"/>
      </w:pPr>
    </w:lvl>
    <w:lvl w:ilvl="7" w:tplc="04090019" w:tentative="1">
      <w:start w:val="1"/>
      <w:numFmt w:val="lowerLetter"/>
      <w:lvlText w:val="%8."/>
      <w:lvlJc w:val="left"/>
      <w:pPr>
        <w:ind w:left="7181" w:hanging="360"/>
      </w:pPr>
    </w:lvl>
    <w:lvl w:ilvl="8" w:tplc="040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2" w15:restartNumberingAfterBreak="0">
    <w:nsid w:val="039646BD"/>
    <w:multiLevelType w:val="hybridMultilevel"/>
    <w:tmpl w:val="D86AF076"/>
    <w:lvl w:ilvl="0" w:tplc="3EC21A0E">
      <w:start w:val="1"/>
      <w:numFmt w:val="lowerRoman"/>
      <w:lvlText w:val="%1."/>
      <w:lvlJc w:val="left"/>
      <w:pPr>
        <w:ind w:left="21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1" w:hanging="360"/>
      </w:pPr>
    </w:lvl>
    <w:lvl w:ilvl="2" w:tplc="0409001B" w:tentative="1">
      <w:start w:val="1"/>
      <w:numFmt w:val="lowerRoman"/>
      <w:lvlText w:val="%3."/>
      <w:lvlJc w:val="right"/>
      <w:pPr>
        <w:ind w:left="3221" w:hanging="180"/>
      </w:pPr>
    </w:lvl>
    <w:lvl w:ilvl="3" w:tplc="0409000F" w:tentative="1">
      <w:start w:val="1"/>
      <w:numFmt w:val="decimal"/>
      <w:lvlText w:val="%4."/>
      <w:lvlJc w:val="left"/>
      <w:pPr>
        <w:ind w:left="3941" w:hanging="360"/>
      </w:pPr>
    </w:lvl>
    <w:lvl w:ilvl="4" w:tplc="04090019" w:tentative="1">
      <w:start w:val="1"/>
      <w:numFmt w:val="lowerLetter"/>
      <w:lvlText w:val="%5."/>
      <w:lvlJc w:val="left"/>
      <w:pPr>
        <w:ind w:left="4661" w:hanging="360"/>
      </w:pPr>
    </w:lvl>
    <w:lvl w:ilvl="5" w:tplc="0409001B" w:tentative="1">
      <w:start w:val="1"/>
      <w:numFmt w:val="lowerRoman"/>
      <w:lvlText w:val="%6."/>
      <w:lvlJc w:val="right"/>
      <w:pPr>
        <w:ind w:left="5381" w:hanging="180"/>
      </w:pPr>
    </w:lvl>
    <w:lvl w:ilvl="6" w:tplc="0409000F" w:tentative="1">
      <w:start w:val="1"/>
      <w:numFmt w:val="decimal"/>
      <w:lvlText w:val="%7."/>
      <w:lvlJc w:val="left"/>
      <w:pPr>
        <w:ind w:left="6101" w:hanging="360"/>
      </w:pPr>
    </w:lvl>
    <w:lvl w:ilvl="7" w:tplc="04090019" w:tentative="1">
      <w:start w:val="1"/>
      <w:numFmt w:val="lowerLetter"/>
      <w:lvlText w:val="%8."/>
      <w:lvlJc w:val="left"/>
      <w:pPr>
        <w:ind w:left="6821" w:hanging="360"/>
      </w:pPr>
    </w:lvl>
    <w:lvl w:ilvl="8" w:tplc="040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3" w15:restartNumberingAfterBreak="0">
    <w:nsid w:val="07AB4A57"/>
    <w:multiLevelType w:val="hybridMultilevel"/>
    <w:tmpl w:val="5EE00B7A"/>
    <w:lvl w:ilvl="0" w:tplc="DC02E6AC">
      <w:start w:val="1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" w:hanging="360"/>
      </w:pPr>
    </w:lvl>
    <w:lvl w:ilvl="2" w:tplc="0409001B" w:tentative="1">
      <w:start w:val="1"/>
      <w:numFmt w:val="lowerRoman"/>
      <w:lvlText w:val="%3."/>
      <w:lvlJc w:val="right"/>
      <w:pPr>
        <w:ind w:left="1099" w:hanging="180"/>
      </w:pPr>
    </w:lvl>
    <w:lvl w:ilvl="3" w:tplc="0409000F" w:tentative="1">
      <w:start w:val="1"/>
      <w:numFmt w:val="decimal"/>
      <w:lvlText w:val="%4."/>
      <w:lvlJc w:val="left"/>
      <w:pPr>
        <w:ind w:left="1819" w:hanging="360"/>
      </w:pPr>
    </w:lvl>
    <w:lvl w:ilvl="4" w:tplc="04090019" w:tentative="1">
      <w:start w:val="1"/>
      <w:numFmt w:val="lowerLetter"/>
      <w:lvlText w:val="%5."/>
      <w:lvlJc w:val="left"/>
      <w:pPr>
        <w:ind w:left="2539" w:hanging="360"/>
      </w:pPr>
    </w:lvl>
    <w:lvl w:ilvl="5" w:tplc="0409001B" w:tentative="1">
      <w:start w:val="1"/>
      <w:numFmt w:val="lowerRoman"/>
      <w:lvlText w:val="%6."/>
      <w:lvlJc w:val="right"/>
      <w:pPr>
        <w:ind w:left="3259" w:hanging="180"/>
      </w:pPr>
    </w:lvl>
    <w:lvl w:ilvl="6" w:tplc="0409000F" w:tentative="1">
      <w:start w:val="1"/>
      <w:numFmt w:val="decimal"/>
      <w:lvlText w:val="%7."/>
      <w:lvlJc w:val="left"/>
      <w:pPr>
        <w:ind w:left="3979" w:hanging="360"/>
      </w:pPr>
    </w:lvl>
    <w:lvl w:ilvl="7" w:tplc="04090019" w:tentative="1">
      <w:start w:val="1"/>
      <w:numFmt w:val="lowerLetter"/>
      <w:lvlText w:val="%8."/>
      <w:lvlJc w:val="left"/>
      <w:pPr>
        <w:ind w:left="4699" w:hanging="360"/>
      </w:pPr>
    </w:lvl>
    <w:lvl w:ilvl="8" w:tplc="0409001B" w:tentative="1">
      <w:start w:val="1"/>
      <w:numFmt w:val="lowerRoman"/>
      <w:lvlText w:val="%9."/>
      <w:lvlJc w:val="right"/>
      <w:pPr>
        <w:ind w:left="5419" w:hanging="180"/>
      </w:pPr>
    </w:lvl>
  </w:abstractNum>
  <w:abstractNum w:abstractNumId="4" w15:restartNumberingAfterBreak="0">
    <w:nsid w:val="09DB5A9D"/>
    <w:multiLevelType w:val="hybridMultilevel"/>
    <w:tmpl w:val="2534A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5A345F"/>
    <w:multiLevelType w:val="hybridMultilevel"/>
    <w:tmpl w:val="9AF089A6"/>
    <w:lvl w:ilvl="0" w:tplc="B4B8844E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2C45B1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hint="default"/>
        <w:w w:val="131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632B7"/>
    <w:multiLevelType w:val="hybridMultilevel"/>
    <w:tmpl w:val="C00C0330"/>
    <w:lvl w:ilvl="0" w:tplc="28E8A0FA">
      <w:start w:val="1"/>
      <w:numFmt w:val="upperRoman"/>
      <w:lvlText w:val="%1."/>
      <w:lvlJc w:val="left"/>
      <w:pPr>
        <w:ind w:left="1080" w:hanging="360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157C4"/>
    <w:multiLevelType w:val="hybridMultilevel"/>
    <w:tmpl w:val="79C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A64B4"/>
    <w:multiLevelType w:val="hybridMultilevel"/>
    <w:tmpl w:val="4A003A54"/>
    <w:lvl w:ilvl="0" w:tplc="7330609C">
      <w:numFmt w:val="bullet"/>
      <w:lvlText w:val="•"/>
      <w:lvlJc w:val="left"/>
      <w:pPr>
        <w:ind w:left="3420" w:hanging="5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A462FEC"/>
    <w:multiLevelType w:val="hybridMultilevel"/>
    <w:tmpl w:val="85048534"/>
    <w:lvl w:ilvl="0" w:tplc="B4B8844E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0747EC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52FEA"/>
    <w:multiLevelType w:val="hybridMultilevel"/>
    <w:tmpl w:val="AFCE0BBC"/>
    <w:lvl w:ilvl="0" w:tplc="7330609C">
      <w:numFmt w:val="bullet"/>
      <w:lvlText w:val="•"/>
      <w:lvlJc w:val="left"/>
      <w:pPr>
        <w:ind w:left="1980" w:hanging="5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920634"/>
    <w:multiLevelType w:val="multilevel"/>
    <w:tmpl w:val="652CDF74"/>
    <w:lvl w:ilvl="0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12" w15:restartNumberingAfterBreak="0">
    <w:nsid w:val="262B6D7F"/>
    <w:multiLevelType w:val="multilevel"/>
    <w:tmpl w:val="652CDF74"/>
    <w:lvl w:ilvl="0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13" w15:restartNumberingAfterBreak="0">
    <w:nsid w:val="28341CF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2DF67631"/>
    <w:multiLevelType w:val="hybridMultilevel"/>
    <w:tmpl w:val="1462776C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34974906"/>
    <w:multiLevelType w:val="hybridMultilevel"/>
    <w:tmpl w:val="4376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3003"/>
    <w:multiLevelType w:val="hybridMultilevel"/>
    <w:tmpl w:val="579EDF52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7" w15:restartNumberingAfterBreak="0">
    <w:nsid w:val="385A164D"/>
    <w:multiLevelType w:val="hybridMultilevel"/>
    <w:tmpl w:val="63FA0CB2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8" w15:restartNumberingAfterBreak="0">
    <w:nsid w:val="3C6063F0"/>
    <w:multiLevelType w:val="hybridMultilevel"/>
    <w:tmpl w:val="69B02462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9" w15:restartNumberingAfterBreak="0">
    <w:nsid w:val="44497267"/>
    <w:multiLevelType w:val="hybridMultilevel"/>
    <w:tmpl w:val="5E86B144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930780"/>
    <w:multiLevelType w:val="hybridMultilevel"/>
    <w:tmpl w:val="26CA6DBE"/>
    <w:lvl w:ilvl="0" w:tplc="B4B8844E">
      <w:start w:val="1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275129"/>
    <w:multiLevelType w:val="hybridMultilevel"/>
    <w:tmpl w:val="B5E459A0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6D2A3C"/>
    <w:multiLevelType w:val="hybridMultilevel"/>
    <w:tmpl w:val="F9026F22"/>
    <w:lvl w:ilvl="0" w:tplc="040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3" w15:restartNumberingAfterBreak="0">
    <w:nsid w:val="5BB15EAC"/>
    <w:multiLevelType w:val="hybridMultilevel"/>
    <w:tmpl w:val="8FEA8F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7270D3D"/>
    <w:multiLevelType w:val="hybridMultilevel"/>
    <w:tmpl w:val="10B8B24E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5" w15:restartNumberingAfterBreak="0">
    <w:nsid w:val="6A3C529F"/>
    <w:multiLevelType w:val="hybridMultilevel"/>
    <w:tmpl w:val="C002BCAE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6" w15:restartNumberingAfterBreak="0">
    <w:nsid w:val="6F4C12B3"/>
    <w:multiLevelType w:val="hybridMultilevel"/>
    <w:tmpl w:val="AB36C4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9E42B9"/>
    <w:multiLevelType w:val="hybridMultilevel"/>
    <w:tmpl w:val="CC2E7AA0"/>
    <w:lvl w:ilvl="0" w:tplc="FB745BA6">
      <w:start w:val="1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2C45B1C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hint="default"/>
        <w:w w:val="131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4666D8"/>
    <w:multiLevelType w:val="hybridMultilevel"/>
    <w:tmpl w:val="652CDF74"/>
    <w:lvl w:ilvl="0" w:tplc="28E8A0FA">
      <w:start w:val="1"/>
      <w:numFmt w:val="upperRoman"/>
      <w:lvlText w:val="%1."/>
      <w:lvlJc w:val="left"/>
      <w:pPr>
        <w:ind w:left="1421" w:hanging="721"/>
      </w:pPr>
      <w:rPr>
        <w:rFonts w:ascii="Calibri" w:eastAsia="Calibri" w:hAnsi="Calibri" w:hint="default"/>
        <w:spacing w:val="-4"/>
        <w:w w:val="100"/>
        <w:sz w:val="24"/>
        <w:szCs w:val="24"/>
      </w:rPr>
    </w:lvl>
    <w:lvl w:ilvl="1" w:tplc="02C45B1C">
      <w:start w:val="1"/>
      <w:numFmt w:val="bullet"/>
      <w:lvlText w:val="•"/>
      <w:lvlJc w:val="left"/>
      <w:pPr>
        <w:ind w:left="1781" w:hanging="360"/>
      </w:pPr>
      <w:rPr>
        <w:rFonts w:ascii="Arial" w:eastAsia="Arial" w:hAnsi="Arial" w:hint="default"/>
        <w:w w:val="131"/>
        <w:sz w:val="24"/>
        <w:szCs w:val="24"/>
      </w:rPr>
    </w:lvl>
    <w:lvl w:ilvl="2" w:tplc="D0747EC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3C9C86AA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8D1E2D7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789EDDF6">
      <w:start w:val="1"/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BA86187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1AA6A7A8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56DE184A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</w:abstractNum>
  <w:abstractNum w:abstractNumId="29" w15:restartNumberingAfterBreak="0">
    <w:nsid w:val="75021D2E"/>
    <w:multiLevelType w:val="hybridMultilevel"/>
    <w:tmpl w:val="4DDC62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684A5F"/>
    <w:multiLevelType w:val="hybridMultilevel"/>
    <w:tmpl w:val="548E31DA"/>
    <w:lvl w:ilvl="0" w:tplc="040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21"/>
  </w:num>
  <w:num w:numId="5">
    <w:abstractNumId w:val="9"/>
  </w:num>
  <w:num w:numId="6">
    <w:abstractNumId w:val="19"/>
  </w:num>
  <w:num w:numId="7">
    <w:abstractNumId w:val="27"/>
  </w:num>
  <w:num w:numId="8">
    <w:abstractNumId w:val="23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16"/>
  </w:num>
  <w:num w:numId="16">
    <w:abstractNumId w:val="17"/>
  </w:num>
  <w:num w:numId="17">
    <w:abstractNumId w:val="1"/>
  </w:num>
  <w:num w:numId="18">
    <w:abstractNumId w:val="4"/>
  </w:num>
  <w:num w:numId="19">
    <w:abstractNumId w:val="29"/>
  </w:num>
  <w:num w:numId="20">
    <w:abstractNumId w:val="20"/>
  </w:num>
  <w:num w:numId="21">
    <w:abstractNumId w:val="3"/>
  </w:num>
  <w:num w:numId="22">
    <w:abstractNumId w:val="26"/>
  </w:num>
  <w:num w:numId="23">
    <w:abstractNumId w:val="2"/>
  </w:num>
  <w:num w:numId="24">
    <w:abstractNumId w:val="30"/>
  </w:num>
  <w:num w:numId="25">
    <w:abstractNumId w:val="25"/>
  </w:num>
  <w:num w:numId="26">
    <w:abstractNumId w:val="15"/>
  </w:num>
  <w:num w:numId="27">
    <w:abstractNumId w:val="24"/>
  </w:num>
  <w:num w:numId="28">
    <w:abstractNumId w:val="18"/>
  </w:num>
  <w:num w:numId="29">
    <w:abstractNumId w:val="7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3B"/>
    <w:rsid w:val="00026CAB"/>
    <w:rsid w:val="000539B8"/>
    <w:rsid w:val="00097DEB"/>
    <w:rsid w:val="000B1C03"/>
    <w:rsid w:val="000C24D2"/>
    <w:rsid w:val="000D1971"/>
    <w:rsid w:val="000E07D9"/>
    <w:rsid w:val="00110432"/>
    <w:rsid w:val="00131D55"/>
    <w:rsid w:val="00131EF2"/>
    <w:rsid w:val="00140E77"/>
    <w:rsid w:val="001549D3"/>
    <w:rsid w:val="001642F8"/>
    <w:rsid w:val="001E0112"/>
    <w:rsid w:val="001E2B3E"/>
    <w:rsid w:val="001E4047"/>
    <w:rsid w:val="0020186E"/>
    <w:rsid w:val="002130BF"/>
    <w:rsid w:val="0022713D"/>
    <w:rsid w:val="00263EFB"/>
    <w:rsid w:val="00282A00"/>
    <w:rsid w:val="00283023"/>
    <w:rsid w:val="002B49D9"/>
    <w:rsid w:val="002E3691"/>
    <w:rsid w:val="003249AC"/>
    <w:rsid w:val="00331000"/>
    <w:rsid w:val="003359AF"/>
    <w:rsid w:val="00382B30"/>
    <w:rsid w:val="003854F3"/>
    <w:rsid w:val="003F214E"/>
    <w:rsid w:val="004040CF"/>
    <w:rsid w:val="00414A0A"/>
    <w:rsid w:val="00462603"/>
    <w:rsid w:val="00467F19"/>
    <w:rsid w:val="00473810"/>
    <w:rsid w:val="0049631D"/>
    <w:rsid w:val="004D56C4"/>
    <w:rsid w:val="004F1EF6"/>
    <w:rsid w:val="0059248A"/>
    <w:rsid w:val="005A2408"/>
    <w:rsid w:val="005D2612"/>
    <w:rsid w:val="005D2CE3"/>
    <w:rsid w:val="00607D50"/>
    <w:rsid w:val="0061402D"/>
    <w:rsid w:val="0061556A"/>
    <w:rsid w:val="006357DB"/>
    <w:rsid w:val="00664A70"/>
    <w:rsid w:val="00691D03"/>
    <w:rsid w:val="006A4097"/>
    <w:rsid w:val="006D66D5"/>
    <w:rsid w:val="00717581"/>
    <w:rsid w:val="00723792"/>
    <w:rsid w:val="007326C3"/>
    <w:rsid w:val="00733AA1"/>
    <w:rsid w:val="00753417"/>
    <w:rsid w:val="00754A88"/>
    <w:rsid w:val="007675CC"/>
    <w:rsid w:val="00777767"/>
    <w:rsid w:val="007943C5"/>
    <w:rsid w:val="007C1A16"/>
    <w:rsid w:val="00815A51"/>
    <w:rsid w:val="00817A08"/>
    <w:rsid w:val="00822756"/>
    <w:rsid w:val="0085246E"/>
    <w:rsid w:val="00861026"/>
    <w:rsid w:val="00871D94"/>
    <w:rsid w:val="008734AE"/>
    <w:rsid w:val="00882BE6"/>
    <w:rsid w:val="008B6EB7"/>
    <w:rsid w:val="008F55F6"/>
    <w:rsid w:val="00910261"/>
    <w:rsid w:val="0094335D"/>
    <w:rsid w:val="00962C86"/>
    <w:rsid w:val="009644D7"/>
    <w:rsid w:val="00975D8F"/>
    <w:rsid w:val="009A74DA"/>
    <w:rsid w:val="009D3538"/>
    <w:rsid w:val="009E1425"/>
    <w:rsid w:val="00A10B66"/>
    <w:rsid w:val="00A17C42"/>
    <w:rsid w:val="00A26A33"/>
    <w:rsid w:val="00A427B4"/>
    <w:rsid w:val="00A94CA6"/>
    <w:rsid w:val="00AA730F"/>
    <w:rsid w:val="00AB44F2"/>
    <w:rsid w:val="00AC79C5"/>
    <w:rsid w:val="00AE50E3"/>
    <w:rsid w:val="00AE67D7"/>
    <w:rsid w:val="00AF3927"/>
    <w:rsid w:val="00AF5E17"/>
    <w:rsid w:val="00B061D8"/>
    <w:rsid w:val="00B332A7"/>
    <w:rsid w:val="00B427CD"/>
    <w:rsid w:val="00B50A89"/>
    <w:rsid w:val="00B77085"/>
    <w:rsid w:val="00BC593C"/>
    <w:rsid w:val="00BF57B1"/>
    <w:rsid w:val="00C10DE0"/>
    <w:rsid w:val="00C510B2"/>
    <w:rsid w:val="00C731E4"/>
    <w:rsid w:val="00CA4B7C"/>
    <w:rsid w:val="00CE2A82"/>
    <w:rsid w:val="00CF4207"/>
    <w:rsid w:val="00D02CBA"/>
    <w:rsid w:val="00D04EC2"/>
    <w:rsid w:val="00D26663"/>
    <w:rsid w:val="00D37A6C"/>
    <w:rsid w:val="00D6051E"/>
    <w:rsid w:val="00D62437"/>
    <w:rsid w:val="00D74746"/>
    <w:rsid w:val="00DA7D3B"/>
    <w:rsid w:val="00DB5AB7"/>
    <w:rsid w:val="00E07274"/>
    <w:rsid w:val="00E245F0"/>
    <w:rsid w:val="00E52B74"/>
    <w:rsid w:val="00E80CB9"/>
    <w:rsid w:val="00E92D43"/>
    <w:rsid w:val="00EB12AE"/>
    <w:rsid w:val="00EC6B0C"/>
    <w:rsid w:val="00ED546B"/>
    <w:rsid w:val="00EF5155"/>
    <w:rsid w:val="00EF5611"/>
    <w:rsid w:val="00F46D3F"/>
    <w:rsid w:val="00F545E9"/>
    <w:rsid w:val="00F56F2B"/>
    <w:rsid w:val="00FA4FA1"/>
    <w:rsid w:val="00FB6E03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29C2"/>
  <w15:docId w15:val="{F5A4C408-A039-5549-8696-FC89B039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numPr>
        <w:numId w:val="13"/>
      </w:num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2AE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2AE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2AE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2AE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2AE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2AE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2AE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2AE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1" w:hanging="72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B12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2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2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2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2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2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2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CE3"/>
  </w:style>
  <w:style w:type="paragraph" w:styleId="Footer">
    <w:name w:val="footer"/>
    <w:basedOn w:val="Normal"/>
    <w:link w:val="FooterChar"/>
    <w:uiPriority w:val="99"/>
    <w:unhideWhenUsed/>
    <w:rsid w:val="005D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CE3"/>
  </w:style>
  <w:style w:type="character" w:styleId="Hyperlink">
    <w:name w:val="Hyperlink"/>
    <w:basedOn w:val="DefaultParagraphFont"/>
    <w:uiPriority w:val="99"/>
    <w:unhideWhenUsed/>
    <w:rsid w:val="00AF39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6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C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727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02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14A0A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396253369?pwd=VlJ2NzNrVUYxdThrb2pycUpzcm12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eddleton@nola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Ehlinger</dc:creator>
  <cp:lastModifiedBy>Microsoft Office User</cp:lastModifiedBy>
  <cp:revision>2</cp:revision>
  <cp:lastPrinted>2020-03-04T16:25:00Z</cp:lastPrinted>
  <dcterms:created xsi:type="dcterms:W3CDTF">2021-06-18T19:34:00Z</dcterms:created>
  <dcterms:modified xsi:type="dcterms:W3CDTF">2021-06-18T19:34:00Z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2019-02-16T00:00:00Z</vt:filetime>
  </property>
</Properties>
</file>